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30E9D2" w14:textId="77777777" w:rsidR="003D2022" w:rsidRDefault="003D2022"/>
    <w:p w14:paraId="7E870C2F" w14:textId="77777777" w:rsidR="003D2022" w:rsidRDefault="003D2022"/>
    <w:tbl>
      <w:tblPr>
        <w:tblStyle w:val="a"/>
        <w:tblW w:w="15330" w:type="dxa"/>
        <w:tblInd w:w="6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6270"/>
        <w:gridCol w:w="1350"/>
        <w:gridCol w:w="1890"/>
        <w:gridCol w:w="1635"/>
        <w:gridCol w:w="1860"/>
        <w:gridCol w:w="1665"/>
      </w:tblGrid>
      <w:tr w:rsidR="003D2022" w14:paraId="679BA681" w14:textId="77777777">
        <w:trPr>
          <w:trHeight w:val="510"/>
        </w:trPr>
        <w:tc>
          <w:tcPr>
            <w:tcW w:w="1533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EB5153" w14:textId="77777777" w:rsidR="003D202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Company Pvt ltd ®</w:t>
            </w:r>
          </w:p>
        </w:tc>
      </w:tr>
      <w:tr w:rsidR="003D2022" w14:paraId="5E2FC05B" w14:textId="77777777">
        <w:trPr>
          <w:trHeight w:val="285"/>
        </w:trPr>
        <w:tc>
          <w:tcPr>
            <w:tcW w:w="1533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FEC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4F9C65" w14:textId="75E666CB" w:rsidR="003D2022" w:rsidRDefault="005D0A3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Address:</w:t>
            </w:r>
            <w:r w:rsidR="00000000">
              <w:rPr>
                <w:rFonts w:ascii="Times New Roman" w:eastAsia="Times New Roman" w:hAnsi="Times New Roman" w:cs="Times New Roman"/>
              </w:rPr>
              <w:t xml:space="preserve"> HSR layout, 19</w:t>
            </w:r>
            <w:proofErr w:type="gramStart"/>
            <w:r w:rsidR="00000000">
              <w:rPr>
                <w:rFonts w:ascii="Times New Roman" w:eastAsia="Times New Roman" w:hAnsi="Times New Roman" w:cs="Times New Roman"/>
              </w:rPr>
              <w:t>th ,</w:t>
            </w:r>
            <w:proofErr w:type="gramEnd"/>
            <w:r w:rsidR="00000000">
              <w:rPr>
                <w:rFonts w:ascii="Times New Roman" w:eastAsia="Times New Roman" w:hAnsi="Times New Roman" w:cs="Times New Roman"/>
              </w:rPr>
              <w:t xml:space="preserve"> main road, 7 </w:t>
            </w:r>
            <w:proofErr w:type="spellStart"/>
            <w:r w:rsidR="00000000">
              <w:rPr>
                <w:rFonts w:ascii="Times New Roman" w:eastAsia="Times New Roman" w:hAnsi="Times New Roman" w:cs="Times New Roman"/>
              </w:rPr>
              <w:t>th</w:t>
            </w:r>
            <w:proofErr w:type="spellEnd"/>
            <w:r w:rsidR="00000000">
              <w:rPr>
                <w:rFonts w:ascii="Times New Roman" w:eastAsia="Times New Roman" w:hAnsi="Times New Roman" w:cs="Times New Roman"/>
              </w:rPr>
              <w:t xml:space="preserve"> cross. Bangalore. 560068</w:t>
            </w:r>
          </w:p>
        </w:tc>
      </w:tr>
      <w:tr w:rsidR="003D2022" w14:paraId="02D72513" w14:textId="77777777">
        <w:tc>
          <w:tcPr>
            <w:tcW w:w="6930" w:type="dxa"/>
            <w:gridSpan w:val="2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FEC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F351F3" w14:textId="77777777" w:rsidR="003D202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Phone No.: +91 9876543210</w:t>
            </w:r>
          </w:p>
        </w:tc>
        <w:tc>
          <w:tcPr>
            <w:tcW w:w="13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FEC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9BD0E2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DFEC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A966BC" w14:textId="77777777" w:rsidR="003D202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Email ID: abcd@gmail.com</w:t>
            </w:r>
          </w:p>
        </w:tc>
      </w:tr>
      <w:tr w:rsidR="003D2022" w14:paraId="36566DF7" w14:textId="77777777">
        <w:tc>
          <w:tcPr>
            <w:tcW w:w="6930" w:type="dxa"/>
            <w:gridSpan w:val="2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FEC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B5F72A" w14:textId="77777777" w:rsidR="003D202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GSTIN No.: 29A#########097Z1</w:t>
            </w: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7AEA5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705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DFEC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53DD1D" w14:textId="77777777" w:rsidR="003D202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Received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By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Mahesh</w:t>
            </w:r>
          </w:p>
        </w:tc>
      </w:tr>
      <w:tr w:rsidR="003D2022" w14:paraId="2A3540D2" w14:textId="77777777">
        <w:tc>
          <w:tcPr>
            <w:tcW w:w="15330" w:type="dxa"/>
            <w:gridSpan w:val="7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C55AB3" w14:textId="77777777" w:rsidR="003D2022" w:rsidRDefault="003D2022">
            <w:pPr>
              <w:rPr>
                <w:sz w:val="20"/>
                <w:szCs w:val="20"/>
              </w:rPr>
            </w:pPr>
          </w:p>
        </w:tc>
      </w:tr>
      <w:tr w:rsidR="003D2022" w14:paraId="421C1106" w14:textId="77777777">
        <w:tc>
          <w:tcPr>
            <w:tcW w:w="15330" w:type="dxa"/>
            <w:gridSpan w:val="7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04902E" w14:textId="77777777" w:rsidR="003D202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CASH FLOW STATEMENT FOR THE PERIOD ENDED 31st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march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2022</w:t>
            </w:r>
          </w:p>
        </w:tc>
      </w:tr>
      <w:tr w:rsidR="003D2022" w14:paraId="3550C91D" w14:textId="77777777" w:rsidTr="005D0A3A">
        <w:trPr>
          <w:trHeight w:val="810"/>
        </w:trPr>
        <w:tc>
          <w:tcPr>
            <w:tcW w:w="828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4E79" w:themeFill="accent5" w:themeFillShade="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C5E4A0" w14:textId="77777777" w:rsidR="003D2022" w:rsidRPr="005D0A3A" w:rsidRDefault="00000000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5D0A3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P A R T I C U L A R S</w:t>
            </w:r>
          </w:p>
        </w:tc>
        <w:tc>
          <w:tcPr>
            <w:tcW w:w="35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4E79" w:themeFill="accent5" w:themeFillShade="80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E0B8F9" w14:textId="77777777" w:rsidR="003D2022" w:rsidRPr="005D0A3A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5D0A3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For the period</w:t>
            </w:r>
          </w:p>
          <w:p w14:paraId="1325030C" w14:textId="77777777" w:rsidR="003D2022" w:rsidRPr="005D0A3A" w:rsidRDefault="0000000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0A3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1st April 2021 to 31st March, 2022</w:t>
            </w:r>
          </w:p>
        </w:tc>
        <w:tc>
          <w:tcPr>
            <w:tcW w:w="35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4E79" w:themeFill="accent5" w:themeFillShade="80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F2ADFE" w14:textId="77777777" w:rsidR="003D2022" w:rsidRPr="005D0A3A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5D0A3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For the period</w:t>
            </w:r>
          </w:p>
          <w:p w14:paraId="32099974" w14:textId="77777777" w:rsidR="003D2022" w:rsidRPr="005D0A3A" w:rsidRDefault="0000000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0A3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1st April 2020 to 31st March, 2021</w:t>
            </w:r>
          </w:p>
        </w:tc>
      </w:tr>
      <w:tr w:rsidR="003D2022" w14:paraId="13ADFA6F" w14:textId="77777777" w:rsidTr="005D0A3A">
        <w:tc>
          <w:tcPr>
            <w:tcW w:w="828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4E79" w:themeFill="accent5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02C6E" w14:textId="77777777" w:rsidR="003D2022" w:rsidRPr="005D0A3A" w:rsidRDefault="003D2022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4E79" w:themeFill="accent5" w:themeFillShade="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F5826D" w14:textId="77777777" w:rsidR="003D2022" w:rsidRPr="005D0A3A" w:rsidRDefault="0000000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0A3A">
              <w:rPr>
                <w:b/>
                <w:color w:val="FFFFFF" w:themeColor="background1"/>
                <w:sz w:val="20"/>
                <w:szCs w:val="20"/>
              </w:rPr>
              <w:t>Rs.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4E79" w:themeFill="accent5" w:themeFillShade="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998337" w14:textId="77777777" w:rsidR="003D2022" w:rsidRPr="005D0A3A" w:rsidRDefault="0000000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0A3A">
              <w:rPr>
                <w:b/>
                <w:color w:val="FFFFFF" w:themeColor="background1"/>
                <w:sz w:val="20"/>
                <w:szCs w:val="20"/>
              </w:rPr>
              <w:t>Rs.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4E79" w:themeFill="accent5" w:themeFillShade="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4B92F3" w14:textId="77777777" w:rsidR="003D2022" w:rsidRPr="005D0A3A" w:rsidRDefault="0000000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0A3A">
              <w:rPr>
                <w:b/>
                <w:color w:val="FFFFFF" w:themeColor="background1"/>
                <w:sz w:val="20"/>
                <w:szCs w:val="20"/>
              </w:rPr>
              <w:t>Rs.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4E79" w:themeFill="accent5" w:themeFillShade="8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513012" w14:textId="77777777" w:rsidR="003D2022" w:rsidRPr="005D0A3A" w:rsidRDefault="0000000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0A3A">
              <w:rPr>
                <w:b/>
                <w:color w:val="FFFFFF" w:themeColor="background1"/>
                <w:sz w:val="20"/>
                <w:szCs w:val="20"/>
              </w:rPr>
              <w:t>Rs.</w:t>
            </w:r>
          </w:p>
        </w:tc>
      </w:tr>
      <w:tr w:rsidR="003D2022" w14:paraId="1EB1FEB0" w14:textId="77777777">
        <w:trPr>
          <w:trHeight w:val="360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6D2A47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A.</w:t>
            </w:r>
          </w:p>
        </w:tc>
        <w:tc>
          <w:tcPr>
            <w:tcW w:w="627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FB90E1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Cash flow from operating activities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F1CC39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34814B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510B3D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28F9B3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00405D" w14:textId="77777777" w:rsidR="003D2022" w:rsidRDefault="003D2022">
            <w:pPr>
              <w:rPr>
                <w:sz w:val="20"/>
                <w:szCs w:val="20"/>
              </w:rPr>
            </w:pPr>
          </w:p>
        </w:tc>
      </w:tr>
      <w:tr w:rsidR="003D2022" w14:paraId="47C6C391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8463AE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F0D776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Net Profit / (Loss) before extraordinary items and tax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86AE20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D2B674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AE35CA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526252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92B8C1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</w:tr>
      <w:tr w:rsidR="003D2022" w14:paraId="34E6A675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496A78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863A70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7CA10B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3B1257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3B6A72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6F8543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5819E8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</w:tr>
      <w:tr w:rsidR="003D2022" w14:paraId="4BB6DF16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8CB3CB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DA2BB2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Adjustments for: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CB00F1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EFD6A6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0A6185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4BDC2B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4A47F1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</w:tr>
      <w:tr w:rsidR="003D2022" w14:paraId="6A57DDC0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993678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CB6D84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Depreciation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352536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E174AA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4574E7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A27EE8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EB84F0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</w:tr>
      <w:tr w:rsidR="003D2022" w14:paraId="2E38CE0D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E3048A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31EA49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Finance costs-Credit card/ bank expenses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F5EFA6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F79A55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E87F6D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6D5C8D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8472E8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</w:tr>
      <w:tr w:rsidR="003D2022" w14:paraId="7CC3841D" w14:textId="77777777"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45A32A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9155F5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Interest on Bank FDR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9B475B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0D6677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20DF8A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1,520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2C71CC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1,200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166F95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1,520</w:t>
            </w:r>
          </w:p>
        </w:tc>
      </w:tr>
      <w:tr w:rsidR="003D2022" w14:paraId="0644B738" w14:textId="77777777"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B03655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214700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ADA908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3A968A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ADDEB5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45B6E6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8653AB" w14:textId="77777777" w:rsidR="003D2022" w:rsidRDefault="003D2022">
            <w:pPr>
              <w:rPr>
                <w:sz w:val="20"/>
                <w:szCs w:val="20"/>
              </w:rPr>
            </w:pPr>
          </w:p>
        </w:tc>
      </w:tr>
      <w:tr w:rsidR="003D2022" w14:paraId="4A55E8E8" w14:textId="77777777" w:rsidTr="005D0A3A">
        <w:trPr>
          <w:trHeight w:val="279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3588A2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C7658D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profit / (loss) before working capital changes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8F9CA1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788E20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F13FF5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21,520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2F8E24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BDD6EE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6CE9E7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16,520</w:t>
            </w:r>
          </w:p>
        </w:tc>
      </w:tr>
      <w:tr w:rsidR="003D2022" w14:paraId="121F5D8B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D4E9A4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142A51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A85B49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C2F516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410051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B60D87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31AF50" w14:textId="77777777" w:rsidR="003D2022" w:rsidRDefault="003D2022">
            <w:pPr>
              <w:rPr>
                <w:sz w:val="20"/>
                <w:szCs w:val="20"/>
              </w:rPr>
            </w:pPr>
          </w:p>
        </w:tc>
      </w:tr>
      <w:tr w:rsidR="003D2022" w14:paraId="6B962A0F" w14:textId="77777777">
        <w:trPr>
          <w:trHeight w:val="219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5449ED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A4FE49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Changes in working capital: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BC13A8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4AE568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4F844C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933652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97B20C" w14:textId="77777777" w:rsidR="003D2022" w:rsidRDefault="003D2022">
            <w:pPr>
              <w:rPr>
                <w:sz w:val="20"/>
                <w:szCs w:val="20"/>
              </w:rPr>
            </w:pPr>
          </w:p>
        </w:tc>
      </w:tr>
      <w:tr w:rsidR="003D2022" w14:paraId="4CBF588A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D86806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1BA1A5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Adjustments for (increase) / decrease in operating assets: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150D55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AD6048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535AEF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D4662D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60C701" w14:textId="77777777" w:rsidR="003D2022" w:rsidRDefault="003D2022">
            <w:pPr>
              <w:rPr>
                <w:sz w:val="20"/>
                <w:szCs w:val="20"/>
              </w:rPr>
            </w:pPr>
          </w:p>
        </w:tc>
      </w:tr>
      <w:tr w:rsidR="003D2022" w14:paraId="7EC50857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B4848A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4D9D3E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Inventories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9617B4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185FD5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214992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101BB0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030AE0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</w:tr>
      <w:tr w:rsidR="003D2022" w14:paraId="77BBFA4F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DDF10E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75A53D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Trade receivables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50F85D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54F482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34E836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BD0FF3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1996D3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</w:tr>
      <w:tr w:rsidR="003D2022" w14:paraId="1961307D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7EAADB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6D344D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Short-term loans and advances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7C5646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069AD1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6E002B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094CF5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DA3CF4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</w:tr>
      <w:tr w:rsidR="003D2022" w14:paraId="1473BA33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8DE8B4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250B33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Other current assets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2B53C7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39F898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02D06F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2,440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031DD8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9CDA68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1,720</w:t>
            </w:r>
          </w:p>
        </w:tc>
      </w:tr>
      <w:tr w:rsidR="003D2022" w14:paraId="06BB4F64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BAF804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C981DA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875E36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362B8A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311298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A3134D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28791F" w14:textId="77777777" w:rsidR="003D2022" w:rsidRDefault="003D2022">
            <w:pPr>
              <w:rPr>
                <w:sz w:val="20"/>
                <w:szCs w:val="20"/>
              </w:rPr>
            </w:pPr>
          </w:p>
        </w:tc>
      </w:tr>
      <w:tr w:rsidR="003D2022" w14:paraId="351EDFD7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E15A7C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5938DE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Adjustments for increase / (decrease) in operating liabilities: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E74CC2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78531D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1978EC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40B31B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23BD38" w14:textId="77777777" w:rsidR="003D2022" w:rsidRDefault="003D2022">
            <w:pPr>
              <w:rPr>
                <w:sz w:val="20"/>
                <w:szCs w:val="20"/>
              </w:rPr>
            </w:pPr>
          </w:p>
        </w:tc>
      </w:tr>
      <w:tr w:rsidR="003D2022" w14:paraId="56CC64F9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7E146B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E23A7F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Trade payables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EAC3BA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6362C7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D14C95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73985D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A91662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</w:tr>
      <w:tr w:rsidR="003D2022" w14:paraId="5DB5B966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4A8736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320BE5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Short Term borrowings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FF0B9C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6D3B16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80858D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901B70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79476C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</w:tr>
      <w:tr w:rsidR="003D2022" w14:paraId="6EC37C37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965C9E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6BD5B7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Other Current Liabilities (including provision)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F2AFC9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4E97D8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2433E6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E7F71D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FFF76A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498</w:t>
            </w:r>
          </w:p>
        </w:tc>
      </w:tr>
      <w:tr w:rsidR="003D2022" w14:paraId="73480469" w14:textId="77777777"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813A99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B1D9B8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FA5564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AAA63C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B81B86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04A15A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AE999E" w14:textId="77777777" w:rsidR="003D2022" w:rsidRDefault="003D2022">
            <w:pPr>
              <w:rPr>
                <w:sz w:val="20"/>
                <w:szCs w:val="20"/>
              </w:rPr>
            </w:pPr>
          </w:p>
        </w:tc>
      </w:tr>
      <w:tr w:rsidR="003D2022" w14:paraId="4E61CCE6" w14:textId="77777777"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DE21F4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C954E5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CACB6E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EB0690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67A6B7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2,784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73A39A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584527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2,218</w:t>
            </w:r>
          </w:p>
        </w:tc>
      </w:tr>
      <w:tr w:rsidR="003D2022" w14:paraId="2C3569C7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FE6455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5BBD02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6EF568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C95E09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297582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8DC7FB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3DB428" w14:textId="77777777" w:rsidR="003D2022" w:rsidRDefault="003D2022">
            <w:pPr>
              <w:rPr>
                <w:sz w:val="20"/>
                <w:szCs w:val="20"/>
              </w:rPr>
            </w:pPr>
          </w:p>
        </w:tc>
      </w:tr>
      <w:tr w:rsidR="003D2022" w14:paraId="09BDD46B" w14:textId="77777777"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27CBE4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C5A013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Cash generated from operations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9AE639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7EF311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3FD5A0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24,304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F33E1A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A269B2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18,738</w:t>
            </w:r>
          </w:p>
        </w:tc>
      </w:tr>
      <w:tr w:rsidR="003D2022" w14:paraId="1713432B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8ABEFF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CE2A55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3AD5B9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25E1B0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5001B7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5EAF15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6F9E29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</w:tr>
      <w:tr w:rsidR="003D2022" w14:paraId="5D20A251" w14:textId="77777777" w:rsidTr="005D0A3A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048BE8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782178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Net cash flow from / (used in) operating activities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A8B870" w14:textId="77777777" w:rsidR="003D202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(A)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B84ADF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1D30F7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24,304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EC64DF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BDD6EE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E6A3A4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18,738</w:t>
            </w:r>
          </w:p>
        </w:tc>
      </w:tr>
      <w:tr w:rsidR="003D2022" w14:paraId="7E565160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FFF22A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FA0EF2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1C4403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6A08B8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DD6EB0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EC0260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23C556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</w:tr>
      <w:tr w:rsidR="003D2022" w14:paraId="13593649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7CDE9D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</w:t>
            </w: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7507EC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 flow from investing activities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BDCF3C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C41D38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A1C0D1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6ED2BC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977B13" w14:textId="77777777" w:rsidR="003D2022" w:rsidRDefault="003D2022">
            <w:pPr>
              <w:rPr>
                <w:sz w:val="20"/>
                <w:szCs w:val="20"/>
              </w:rPr>
            </w:pPr>
          </w:p>
        </w:tc>
      </w:tr>
      <w:tr w:rsidR="003D2022" w14:paraId="4E4EEA2D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8452B4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65A878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FCDEB6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F89ACC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57642C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AA9A38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EB0C98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</w:tr>
      <w:tr w:rsidR="003D2022" w14:paraId="23015DCF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7A9AB6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8E1435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Other non-current assets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A9F1CC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ADEFF5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DB6377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83C7CA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945804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</w:tr>
      <w:tr w:rsidR="003D2022" w14:paraId="6537F2FB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788533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9AB571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Other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non current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investment - FDR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2F8791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70A583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8A5247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8356C5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A48967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</w:tr>
      <w:tr w:rsidR="003D2022" w14:paraId="0DBB814F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717AB9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7DE87E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Capital expenditure on fixed assets, including capital advances - Net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4D0915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624643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2E7E2A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AAD49F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AB968D" w14:textId="77777777" w:rsidR="003D2022" w:rsidRDefault="003D2022">
            <w:pPr>
              <w:rPr>
                <w:sz w:val="20"/>
                <w:szCs w:val="20"/>
              </w:rPr>
            </w:pPr>
          </w:p>
        </w:tc>
      </w:tr>
      <w:tr w:rsidR="003D2022" w14:paraId="0F3A7294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5C5E55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9BCA49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Interest received - Others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ABF91B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806F8D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44600C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1,400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256E73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0AED33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1,300</w:t>
            </w:r>
          </w:p>
        </w:tc>
      </w:tr>
      <w:tr w:rsidR="003D2022" w14:paraId="391C87CF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4A6252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AAB35D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AFCCE1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53A243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84CBF7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91A496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63F0DF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</w:tr>
      <w:tr w:rsidR="003D2022" w14:paraId="75270C31" w14:textId="77777777" w:rsidTr="005D0A3A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92E027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ADE461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Net cash flow from / (used in) investing activities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1F1728" w14:textId="77777777" w:rsidR="003D202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(B)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C84308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C05A27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1,400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4F789C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BDD6EE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D2EEFC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1,300</w:t>
            </w:r>
          </w:p>
        </w:tc>
      </w:tr>
      <w:tr w:rsidR="003D2022" w14:paraId="6A1E144F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0B9B0D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482740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16A0E3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26E7C0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958EF0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994D07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2CD618" w14:textId="77777777" w:rsidR="003D2022" w:rsidRDefault="003D2022">
            <w:pPr>
              <w:rPr>
                <w:sz w:val="20"/>
                <w:szCs w:val="20"/>
              </w:rPr>
            </w:pPr>
          </w:p>
        </w:tc>
      </w:tr>
      <w:tr w:rsidR="003D2022" w14:paraId="0FCDDBF2" w14:textId="77777777">
        <w:trPr>
          <w:trHeight w:val="270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FE0062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</w:t>
            </w: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616661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 flow from financing activities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A1423F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774EC5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1593E9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D84242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72DE7A" w14:textId="77777777" w:rsidR="003D2022" w:rsidRDefault="003D2022">
            <w:pPr>
              <w:rPr>
                <w:sz w:val="20"/>
                <w:szCs w:val="20"/>
              </w:rPr>
            </w:pPr>
          </w:p>
        </w:tc>
      </w:tr>
      <w:tr w:rsidR="003D2022" w14:paraId="2C6638D7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7B7C6C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612D34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0FE1EF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5B5097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2F5E43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400D08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409378" w14:textId="77777777" w:rsidR="003D2022" w:rsidRDefault="003D2022">
            <w:pPr>
              <w:rPr>
                <w:sz w:val="20"/>
                <w:szCs w:val="20"/>
              </w:rPr>
            </w:pPr>
          </w:p>
        </w:tc>
      </w:tr>
      <w:tr w:rsidR="003D2022" w14:paraId="4B42092C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9F5496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7CFF72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in share Capital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60830B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901389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4A671B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6245B6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1914DC" w14:textId="77777777" w:rsidR="003D2022" w:rsidRDefault="003D2022">
            <w:pPr>
              <w:rPr>
                <w:sz w:val="20"/>
                <w:szCs w:val="20"/>
              </w:rPr>
            </w:pPr>
          </w:p>
        </w:tc>
      </w:tr>
      <w:tr w:rsidR="003D2022" w14:paraId="35CB2E07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66C13D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101C59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Security premium on issue of shares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1C5E58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5C31E8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F36640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A67E57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49A852" w14:textId="77777777" w:rsidR="003D2022" w:rsidRDefault="003D2022">
            <w:pPr>
              <w:rPr>
                <w:sz w:val="20"/>
                <w:szCs w:val="20"/>
              </w:rPr>
            </w:pPr>
          </w:p>
        </w:tc>
      </w:tr>
      <w:tr w:rsidR="003D2022" w14:paraId="41C679DC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B18D05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C7BE7CA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Share application money received / (refunded)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77E43D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7B9FF2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B3F20F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5A200F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8CCDF7" w14:textId="77777777" w:rsidR="003D2022" w:rsidRDefault="003D2022">
            <w:pPr>
              <w:rPr>
                <w:sz w:val="20"/>
                <w:szCs w:val="20"/>
              </w:rPr>
            </w:pPr>
          </w:p>
        </w:tc>
      </w:tr>
      <w:tr w:rsidR="003D2022" w14:paraId="656B10AE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3DD3F2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F8E1C0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Proceeds from long-term borrowings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F95FE3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E058D7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BCED9E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F4CB79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2EAB36" w14:textId="77777777" w:rsidR="003D2022" w:rsidRDefault="003D2022">
            <w:pPr>
              <w:rPr>
                <w:sz w:val="20"/>
                <w:szCs w:val="20"/>
              </w:rPr>
            </w:pPr>
          </w:p>
        </w:tc>
      </w:tr>
      <w:tr w:rsidR="003D2022" w14:paraId="39068767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6BC9C9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291768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Repayment of long-term borrowings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C73E67F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5E5753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48E60B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ADF422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7BA8C7" w14:textId="77777777" w:rsidR="003D2022" w:rsidRDefault="003D2022">
            <w:pPr>
              <w:rPr>
                <w:sz w:val="20"/>
                <w:szCs w:val="20"/>
              </w:rPr>
            </w:pPr>
          </w:p>
        </w:tc>
      </w:tr>
      <w:tr w:rsidR="003D2022" w14:paraId="670DAFDF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853B3B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3E24D7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Finance cost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184737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70CD3E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7E8935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2,400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628D3F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D17F4F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3D2022" w14:paraId="5C77F672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20E45E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E5A244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8F0CC7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EA14B9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29BC4D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298732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349654" w14:textId="77777777" w:rsidR="003D2022" w:rsidRDefault="003D2022">
            <w:pPr>
              <w:rPr>
                <w:sz w:val="20"/>
                <w:szCs w:val="20"/>
              </w:rPr>
            </w:pPr>
          </w:p>
        </w:tc>
      </w:tr>
      <w:tr w:rsidR="003D2022" w14:paraId="2ECC0144" w14:textId="77777777" w:rsidTr="005D0A3A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365CC4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918D84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Net cash flow from / (used in) financing activities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EED146" w14:textId="77777777" w:rsidR="003D202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(C)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DF6B58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25E968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2,400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781DD7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BDD6EE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1D7987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</w:t>
            </w:r>
          </w:p>
        </w:tc>
      </w:tr>
      <w:tr w:rsidR="003D2022" w14:paraId="672B482C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5963A5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5097E4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DFF5B2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E18ED8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31E4DD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25B771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FB5CFE" w14:textId="77777777" w:rsidR="003D2022" w:rsidRDefault="003D2022">
            <w:pPr>
              <w:rPr>
                <w:sz w:val="20"/>
                <w:szCs w:val="20"/>
              </w:rPr>
            </w:pPr>
          </w:p>
        </w:tc>
      </w:tr>
      <w:tr w:rsidR="003D2022" w14:paraId="03022F28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7CC044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</w:t>
            </w: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E8A2FC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 flow in / from Extraordinary Items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C14C75" w14:textId="77777777" w:rsidR="003D202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(D)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9EE3BD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937995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1,000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ABEF88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10FE8D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1,000</w:t>
            </w:r>
          </w:p>
        </w:tc>
      </w:tr>
      <w:tr w:rsidR="003D2022" w14:paraId="01DC8334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D7D366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D59692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FE3771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A1E7DA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489580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9C1A5A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ABDA24" w14:textId="77777777" w:rsidR="003D2022" w:rsidRDefault="003D2022">
            <w:pPr>
              <w:rPr>
                <w:sz w:val="20"/>
                <w:szCs w:val="20"/>
              </w:rPr>
            </w:pPr>
          </w:p>
        </w:tc>
      </w:tr>
      <w:tr w:rsidR="003D2022" w14:paraId="15EC1169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A2197E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E.</w:t>
            </w: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B8A1B5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Tax Adjustment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2090A8" w14:textId="77777777" w:rsidR="003D202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(E)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5A6DF3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38D2DB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FDCB4A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4DEF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6CA468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3D2022" w14:paraId="63DFAE6C" w14:textId="77777777" w:rsidTr="005D0A3A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64A4A4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0CE398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Net increase / (decrease) in Cash and cash equivalents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842B03" w14:textId="77777777" w:rsidR="003D2022" w:rsidRDefault="000000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(A+B+C+D+E)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730866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162A10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28,104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588F11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D9E2F3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753E31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20,638</w:t>
            </w:r>
          </w:p>
        </w:tc>
      </w:tr>
      <w:tr w:rsidR="003D2022" w14:paraId="00113970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335029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96F017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8568DE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14BD34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AB4257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1CE444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6DC452" w14:textId="77777777" w:rsidR="003D2022" w:rsidRDefault="003D2022">
            <w:pPr>
              <w:rPr>
                <w:sz w:val="20"/>
                <w:szCs w:val="20"/>
              </w:rPr>
            </w:pPr>
          </w:p>
        </w:tc>
      </w:tr>
      <w:tr w:rsidR="003D2022" w14:paraId="35EA2988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D52148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6A855A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Cash and cash equivalents at the beginning of the year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8A85AA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36BEE6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464604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30,638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F8AD5E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1FC58B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3D2022" w14:paraId="4B9E445E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481D8C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A26737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5E7D6C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FE8D47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7E85A1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D94B1A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23130A" w14:textId="77777777" w:rsidR="003D2022" w:rsidRDefault="003D2022">
            <w:pPr>
              <w:rPr>
                <w:sz w:val="20"/>
                <w:szCs w:val="20"/>
              </w:rPr>
            </w:pPr>
          </w:p>
        </w:tc>
      </w:tr>
      <w:tr w:rsidR="003D2022" w14:paraId="0A336637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B1ACE8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430331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Cash and cash equivalents at the end of the year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DE5081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C35FAD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3A183C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58,742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C08BF8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C6583A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30,638</w:t>
            </w:r>
          </w:p>
        </w:tc>
      </w:tr>
      <w:tr w:rsidR="003D2022" w14:paraId="14FCD419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E507D8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6AEEB2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53D4A5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117756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1BFD53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D24653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E0AA95" w14:textId="77777777" w:rsidR="003D2022" w:rsidRDefault="003D2022">
            <w:pPr>
              <w:rPr>
                <w:sz w:val="20"/>
                <w:szCs w:val="20"/>
              </w:rPr>
            </w:pPr>
          </w:p>
        </w:tc>
      </w:tr>
      <w:tr w:rsidR="003D2022" w14:paraId="1D1D52CE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617EE0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4D2F44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Cash and cash equivalents comprise </w:t>
            </w:r>
            <w:proofErr w:type="gramStart"/>
            <w:r>
              <w:rPr>
                <w:sz w:val="20"/>
                <w:szCs w:val="20"/>
              </w:rPr>
              <w:t>of :</w:t>
            </w:r>
            <w:proofErr w:type="gramEnd"/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1B2003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A80AE7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B7047A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339DE1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3C873F" w14:textId="77777777" w:rsidR="003D2022" w:rsidRDefault="003D2022">
            <w:pPr>
              <w:rPr>
                <w:sz w:val="20"/>
                <w:szCs w:val="20"/>
              </w:rPr>
            </w:pPr>
          </w:p>
        </w:tc>
      </w:tr>
      <w:tr w:rsidR="003D2022" w14:paraId="1B559C4A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FE774A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330C2E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Cash in hand &amp; Digital Wallet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670054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845229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50B8D9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D04162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6943AB" w14:textId="77777777" w:rsidR="003D2022" w:rsidRDefault="003D2022">
            <w:pPr>
              <w:rPr>
                <w:sz w:val="20"/>
                <w:szCs w:val="20"/>
              </w:rPr>
            </w:pPr>
          </w:p>
        </w:tc>
      </w:tr>
      <w:tr w:rsidR="003D2022" w14:paraId="29A022AF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5979F5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A889E5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BEBA29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F87191" w14:textId="77777777" w:rsidR="003D2022" w:rsidRDefault="003D20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2983C4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B0E9F8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0C9AEC" w14:textId="77777777" w:rsidR="003D2022" w:rsidRDefault="003D2022">
            <w:pPr>
              <w:rPr>
                <w:sz w:val="20"/>
                <w:szCs w:val="20"/>
              </w:rPr>
            </w:pPr>
          </w:p>
        </w:tc>
      </w:tr>
      <w:tr w:rsidR="003D2022" w14:paraId="753E0944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5F49F8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A5AA5B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2. Balances with banks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8510E4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E5DEA1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9AC499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74C9AB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6985C8" w14:textId="77777777" w:rsidR="003D2022" w:rsidRDefault="003D2022">
            <w:pPr>
              <w:rPr>
                <w:sz w:val="20"/>
                <w:szCs w:val="20"/>
              </w:rPr>
            </w:pPr>
          </w:p>
        </w:tc>
      </w:tr>
      <w:tr w:rsidR="003D2022" w14:paraId="0E7BA0AB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F67E12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4F68DB" w14:textId="77777777" w:rsidR="003D2022" w:rsidRDefault="000000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 current accounts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767E1C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D0EF62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38,742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7C5C10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E4CD5E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20,638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A77D38" w14:textId="77777777" w:rsidR="003D2022" w:rsidRDefault="003D2022">
            <w:pPr>
              <w:rPr>
                <w:sz w:val="20"/>
                <w:szCs w:val="20"/>
              </w:rPr>
            </w:pPr>
          </w:p>
        </w:tc>
      </w:tr>
      <w:tr w:rsidR="003D2022" w14:paraId="67A37892" w14:textId="77777777">
        <w:trPr>
          <w:trHeight w:val="255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CF7300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7B874A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01F5E1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4283F7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CD82A9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1A3E67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D8A0F3" w14:textId="77777777" w:rsidR="003D2022" w:rsidRDefault="003D2022">
            <w:pPr>
              <w:rPr>
                <w:sz w:val="20"/>
                <w:szCs w:val="20"/>
              </w:rPr>
            </w:pPr>
          </w:p>
        </w:tc>
      </w:tr>
      <w:tr w:rsidR="003D2022" w14:paraId="520B83FD" w14:textId="77777777" w:rsidTr="005D0A3A">
        <w:trPr>
          <w:trHeight w:val="270"/>
        </w:trPr>
        <w:tc>
          <w:tcPr>
            <w:tcW w:w="66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556145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813A95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B1278A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46C8EC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97063D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58,742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D7196B" w14:textId="77777777" w:rsidR="003D2022" w:rsidRDefault="003D2022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F6EDBF" w14:textId="77777777" w:rsidR="003D202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30,638</w:t>
            </w:r>
          </w:p>
        </w:tc>
      </w:tr>
    </w:tbl>
    <w:p w14:paraId="1ED36551" w14:textId="77777777" w:rsidR="003D2022" w:rsidRDefault="003D2022" w:rsidP="009B4791"/>
    <w:sectPr w:rsidR="003D2022" w:rsidSect="009B4791">
      <w:pgSz w:w="16838" w:h="11906" w:orient="landscape"/>
      <w:pgMar w:top="187" w:right="748" w:bottom="19" w:left="18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022"/>
    <w:rsid w:val="003D2022"/>
    <w:rsid w:val="005D0A3A"/>
    <w:rsid w:val="009B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EE035"/>
  <w15:docId w15:val="{A82333A0-0803-42FD-82BA-922DE6DC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digital marketing</cp:lastModifiedBy>
  <cp:revision>2</cp:revision>
  <dcterms:created xsi:type="dcterms:W3CDTF">2023-01-10T13:06:00Z</dcterms:created>
  <dcterms:modified xsi:type="dcterms:W3CDTF">2023-01-10T13:06:00Z</dcterms:modified>
</cp:coreProperties>
</file>