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5306" w14:textId="12AD5F08" w:rsidR="00C83FC1" w:rsidRDefault="005F67A9">
      <w:pPr>
        <w:pStyle w:val="BodyText"/>
        <w:spacing w:before="0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23EBD33" wp14:editId="2373B9BF">
                <wp:simplePos x="0" y="0"/>
                <wp:positionH relativeFrom="page">
                  <wp:posOffset>411480</wp:posOffset>
                </wp:positionH>
                <wp:positionV relativeFrom="paragraph">
                  <wp:posOffset>-95250</wp:posOffset>
                </wp:positionV>
                <wp:extent cx="3057525" cy="492760"/>
                <wp:effectExtent l="0" t="0" r="9525" b="254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927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06DF2" w14:textId="6B4195DC" w:rsidR="00C83FC1" w:rsidRPr="005F67A9" w:rsidRDefault="005F67A9" w:rsidP="005F67A9">
                            <w:pPr>
                              <w:spacing w:before="129"/>
                              <w:ind w:right="-495"/>
                              <w:jc w:val="right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F67A9">
                              <w:rPr>
                                <w:color w:val="FFFFFF"/>
                                <w:sz w:val="36"/>
                                <w:szCs w:val="36"/>
                              </w:rPr>
                              <w:t>BALANCE SHEET FORMA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T 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EBD3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2.4pt;margin-top:-7.5pt;width:240.75pt;height:38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" fillcolor="blue" stroked="f">
                <v:textbox inset="0,0,0,0">
                  <w:txbxContent>
                    <w:p w14:paraId="7DD06DF2" w14:textId="6B4195DC" w:rsidR="00C83FC1" w:rsidRPr="005F67A9" w:rsidRDefault="005F67A9" w:rsidP="005F67A9">
                      <w:pPr>
                        <w:spacing w:before="129"/>
                        <w:ind w:right="-495"/>
                        <w:jc w:val="right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5F67A9">
                        <w:rPr>
                          <w:color w:val="FFFFFF"/>
                          <w:sz w:val="36"/>
                          <w:szCs w:val="36"/>
                        </w:rPr>
                        <w:t>BALANCE SHEET FORMA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T AT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DB3E283" w14:textId="7C562D6F" w:rsidR="00C83FC1" w:rsidRDefault="00C83FC1">
      <w:pPr>
        <w:pStyle w:val="BodyText"/>
        <w:spacing w:before="0"/>
        <w:rPr>
          <w:rFonts w:ascii="Times New Roman"/>
          <w:sz w:val="24"/>
        </w:rPr>
      </w:pPr>
    </w:p>
    <w:p w14:paraId="7905B3B2" w14:textId="77777777" w:rsidR="00C83FC1" w:rsidRDefault="00C83FC1">
      <w:pPr>
        <w:pStyle w:val="BodyText"/>
        <w:spacing w:before="9"/>
        <w:rPr>
          <w:rFonts w:ascii="Times New Roman"/>
        </w:rPr>
      </w:pPr>
    </w:p>
    <w:p w14:paraId="6ACBBA75" w14:textId="38A45067" w:rsidR="00C83FC1" w:rsidRDefault="00713204">
      <w:pPr>
        <w:pStyle w:val="BodyText"/>
        <w:spacing w:before="0" w:line="302" w:lineRule="auto"/>
        <w:ind w:left="570" w:right="38" w:hanging="224"/>
        <w:jc w:val="right"/>
      </w:pPr>
      <w:r>
        <w:rPr>
          <w:color w:val="1154CC"/>
        </w:rPr>
        <w:t>Name</w:t>
      </w:r>
      <w:r>
        <w:rPr>
          <w:color w:val="1154CC"/>
          <w:spacing w:val="-12"/>
        </w:rPr>
        <w:t xml:space="preserve"> </w:t>
      </w:r>
      <w:r>
        <w:rPr>
          <w:color w:val="1154CC"/>
        </w:rPr>
        <w:t>of</w:t>
      </w:r>
      <w:r>
        <w:rPr>
          <w:color w:val="1154CC"/>
          <w:spacing w:val="-7"/>
        </w:rPr>
        <w:t xml:space="preserve"> </w:t>
      </w:r>
      <w:r>
        <w:rPr>
          <w:color w:val="1154CC"/>
        </w:rPr>
        <w:t>the</w:t>
      </w:r>
      <w:r>
        <w:rPr>
          <w:color w:val="1154CC"/>
          <w:spacing w:val="-9"/>
        </w:rPr>
        <w:t xml:space="preserve"> </w:t>
      </w:r>
      <w:r>
        <w:rPr>
          <w:color w:val="1154CC"/>
        </w:rPr>
        <w:t>company: Balance</w:t>
      </w:r>
      <w:r>
        <w:rPr>
          <w:color w:val="1154CC"/>
          <w:spacing w:val="-11"/>
        </w:rPr>
        <w:t xml:space="preserve"> </w:t>
      </w:r>
      <w:r>
        <w:rPr>
          <w:color w:val="1154CC"/>
        </w:rPr>
        <w:t>sheet</w:t>
      </w:r>
      <w:r>
        <w:rPr>
          <w:color w:val="1154CC"/>
          <w:spacing w:val="-10"/>
        </w:rPr>
        <w:t xml:space="preserve"> </w:t>
      </w:r>
      <w:r>
        <w:rPr>
          <w:color w:val="1154CC"/>
        </w:rPr>
        <w:t>as</w:t>
      </w:r>
      <w:r>
        <w:rPr>
          <w:color w:val="1154CC"/>
          <w:spacing w:val="-10"/>
        </w:rPr>
        <w:t xml:space="preserve"> </w:t>
      </w:r>
      <w:r>
        <w:rPr>
          <w:color w:val="1154CC"/>
        </w:rPr>
        <w:t>at: Rupees in words:</w:t>
      </w:r>
    </w:p>
    <w:p w14:paraId="24BD1204" w14:textId="52AA072F" w:rsidR="00C83FC1" w:rsidRPr="005F67A9" w:rsidRDefault="00713204">
      <w:pPr>
        <w:pStyle w:val="Heading1"/>
        <w:rPr>
          <w:sz w:val="36"/>
          <w:szCs w:val="36"/>
        </w:rPr>
      </w:pPr>
      <w:r>
        <w:br w:type="column"/>
      </w:r>
      <w:r w:rsidR="005F67A9" w:rsidRPr="005F67A9">
        <w:rPr>
          <w:color w:val="0000FF"/>
          <w:w w:val="105"/>
          <w:sz w:val="36"/>
          <w:szCs w:val="36"/>
        </w:rPr>
        <w:t>IN FINAL ACCOUNTS</w:t>
      </w:r>
    </w:p>
    <w:p w14:paraId="0468F282" w14:textId="77777777" w:rsidR="00C83FC1" w:rsidRDefault="00C83FC1">
      <w:pPr>
        <w:sectPr w:rsidR="00C83FC1" w:rsidSect="005F67A9">
          <w:type w:val="continuous"/>
          <w:pgSz w:w="11910" w:h="16840"/>
          <w:pgMar w:top="1080" w:right="1220" w:bottom="280" w:left="920" w:header="720" w:footer="720" w:gutter="0"/>
          <w:cols w:num="2" w:space="720" w:equalWidth="0">
            <w:col w:w="2611" w:space="1666"/>
            <w:col w:w="5493"/>
          </w:cols>
        </w:sectPr>
      </w:pPr>
    </w:p>
    <w:p w14:paraId="492C0A8A" w14:textId="77777777" w:rsidR="00C83FC1" w:rsidRDefault="00C83FC1">
      <w:pPr>
        <w:pStyle w:val="BodyText"/>
        <w:spacing w:before="8"/>
        <w:rPr>
          <w:sz w:val="15"/>
        </w:rPr>
      </w:pPr>
    </w:p>
    <w:p w14:paraId="399D3B81" w14:textId="77777777" w:rsidR="00C83FC1" w:rsidRDefault="00C83FC1">
      <w:pPr>
        <w:rPr>
          <w:sz w:val="15"/>
        </w:rPr>
        <w:sectPr w:rsidR="00C83FC1">
          <w:type w:val="continuous"/>
          <w:pgSz w:w="11910" w:h="16840"/>
          <w:pgMar w:top="1080" w:right="1220" w:bottom="280" w:left="920" w:header="720" w:footer="720" w:gutter="0"/>
          <w:cols w:space="720"/>
        </w:sectPr>
      </w:pPr>
    </w:p>
    <w:p w14:paraId="6000A8DD" w14:textId="77777777" w:rsidR="00C83FC1" w:rsidRDefault="00C83FC1">
      <w:pPr>
        <w:pStyle w:val="BodyText"/>
        <w:spacing w:before="0"/>
        <w:rPr>
          <w:sz w:val="26"/>
        </w:rPr>
      </w:pPr>
    </w:p>
    <w:p w14:paraId="145B20CC" w14:textId="77777777" w:rsidR="00C83FC1" w:rsidRDefault="00C83FC1">
      <w:pPr>
        <w:pStyle w:val="BodyText"/>
        <w:spacing w:before="0"/>
        <w:rPr>
          <w:sz w:val="26"/>
        </w:rPr>
      </w:pPr>
    </w:p>
    <w:p w14:paraId="0705E4EA" w14:textId="77777777" w:rsidR="00C83FC1" w:rsidRDefault="00C83FC1">
      <w:pPr>
        <w:pStyle w:val="BodyText"/>
        <w:spacing w:before="0"/>
        <w:rPr>
          <w:sz w:val="26"/>
        </w:rPr>
      </w:pPr>
    </w:p>
    <w:p w14:paraId="082B9E55" w14:textId="77777777" w:rsidR="00C83FC1" w:rsidRDefault="00C83FC1">
      <w:pPr>
        <w:pStyle w:val="BodyText"/>
        <w:spacing w:before="0"/>
        <w:rPr>
          <w:sz w:val="26"/>
        </w:rPr>
      </w:pPr>
    </w:p>
    <w:p w14:paraId="0C65D4A3" w14:textId="77777777" w:rsidR="00C83FC1" w:rsidRDefault="00713204">
      <w:pPr>
        <w:pStyle w:val="Heading2"/>
        <w:numPr>
          <w:ilvl w:val="0"/>
          <w:numId w:val="4"/>
        </w:numPr>
        <w:tabs>
          <w:tab w:val="left" w:pos="341"/>
        </w:tabs>
        <w:spacing w:before="217"/>
      </w:pPr>
      <w:r>
        <w:rPr>
          <w:color w:val="0000FF"/>
        </w:rPr>
        <w:t>EQUITY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LIABILITIES</w:t>
      </w:r>
    </w:p>
    <w:p w14:paraId="399B15B5" w14:textId="77777777" w:rsidR="00C83FC1" w:rsidRDefault="00713204">
      <w:pPr>
        <w:pStyle w:val="Heading3"/>
        <w:numPr>
          <w:ilvl w:val="0"/>
          <w:numId w:val="3"/>
        </w:numPr>
        <w:tabs>
          <w:tab w:val="left" w:pos="501"/>
        </w:tabs>
        <w:spacing w:before="89"/>
      </w:pPr>
      <w:r>
        <w:t>Shareholder's</w:t>
      </w:r>
      <w:r>
        <w:rPr>
          <w:spacing w:val="2"/>
        </w:rPr>
        <w:t xml:space="preserve"> </w:t>
      </w:r>
      <w:r>
        <w:rPr>
          <w:spacing w:val="-4"/>
        </w:rPr>
        <w:t>funds</w:t>
      </w:r>
    </w:p>
    <w:p w14:paraId="0D9C85D7" w14:textId="77777777" w:rsidR="00C83FC1" w:rsidRDefault="00713204">
      <w:pPr>
        <w:pStyle w:val="ListParagraph"/>
        <w:numPr>
          <w:ilvl w:val="1"/>
          <w:numId w:val="3"/>
        </w:numPr>
        <w:tabs>
          <w:tab w:val="left" w:pos="971"/>
        </w:tabs>
        <w:spacing w:before="102"/>
        <w:ind w:hanging="334"/>
      </w:pPr>
      <w:r>
        <w:t xml:space="preserve">Share </w:t>
      </w:r>
      <w:r>
        <w:rPr>
          <w:spacing w:val="-2"/>
        </w:rPr>
        <w:t>capital</w:t>
      </w:r>
    </w:p>
    <w:p w14:paraId="48C74EB7" w14:textId="77777777" w:rsidR="00C83FC1" w:rsidRDefault="00713204">
      <w:pPr>
        <w:pStyle w:val="ListParagraph"/>
        <w:numPr>
          <w:ilvl w:val="1"/>
          <w:numId w:val="3"/>
        </w:numPr>
        <w:tabs>
          <w:tab w:val="left" w:pos="971"/>
        </w:tabs>
        <w:spacing w:before="38"/>
        <w:ind w:hanging="334"/>
      </w:pPr>
      <w:r>
        <w:t>Reserves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surplus</w:t>
      </w:r>
    </w:p>
    <w:p w14:paraId="21239282" w14:textId="77777777" w:rsidR="00C83FC1" w:rsidRDefault="00713204">
      <w:pPr>
        <w:pStyle w:val="ListParagraph"/>
        <w:numPr>
          <w:ilvl w:val="1"/>
          <w:numId w:val="3"/>
        </w:numPr>
        <w:tabs>
          <w:tab w:val="left" w:pos="960"/>
        </w:tabs>
        <w:spacing w:before="35" w:line="259" w:lineRule="auto"/>
        <w:ind w:left="949" w:right="218" w:hanging="313"/>
      </w:pPr>
      <w:r>
        <w:t>Money</w:t>
      </w:r>
      <w:r>
        <w:rPr>
          <w:spacing w:val="-10"/>
        </w:rPr>
        <w:t xml:space="preserve"> </w:t>
      </w:r>
      <w:r>
        <w:t>received</w:t>
      </w:r>
      <w:r>
        <w:rPr>
          <w:spacing w:val="-9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 xml:space="preserve">share </w:t>
      </w:r>
      <w:r>
        <w:rPr>
          <w:spacing w:val="-2"/>
        </w:rPr>
        <w:t>warrants</w:t>
      </w:r>
    </w:p>
    <w:p w14:paraId="6CB83866" w14:textId="77777777" w:rsidR="00C83FC1" w:rsidRDefault="00C83FC1">
      <w:pPr>
        <w:pStyle w:val="BodyText"/>
        <w:spacing w:before="9"/>
        <w:rPr>
          <w:sz w:val="26"/>
        </w:rPr>
      </w:pPr>
    </w:p>
    <w:p w14:paraId="7258A394" w14:textId="77777777" w:rsidR="00C83FC1" w:rsidRDefault="00713204">
      <w:pPr>
        <w:pStyle w:val="Heading3"/>
        <w:numPr>
          <w:ilvl w:val="0"/>
          <w:numId w:val="3"/>
        </w:numPr>
        <w:tabs>
          <w:tab w:val="left" w:pos="501"/>
        </w:tabs>
        <w:spacing w:line="256" w:lineRule="auto"/>
        <w:ind w:left="543" w:right="38" w:hanging="404"/>
      </w:pPr>
      <w:r>
        <w:t>Share</w:t>
      </w:r>
      <w:r>
        <w:rPr>
          <w:spacing w:val="-10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money</w:t>
      </w:r>
      <w:r>
        <w:rPr>
          <w:spacing w:val="-8"/>
        </w:rPr>
        <w:t xml:space="preserve"> </w:t>
      </w:r>
      <w:r>
        <w:t xml:space="preserve">pending </w:t>
      </w:r>
      <w:r>
        <w:rPr>
          <w:spacing w:val="-2"/>
        </w:rPr>
        <w:t>allotment</w:t>
      </w:r>
    </w:p>
    <w:p w14:paraId="4D884ECA" w14:textId="77777777" w:rsidR="00C83FC1" w:rsidRDefault="00C83FC1">
      <w:pPr>
        <w:pStyle w:val="BodyText"/>
        <w:spacing w:before="11"/>
        <w:rPr>
          <w:sz w:val="26"/>
        </w:rPr>
      </w:pPr>
    </w:p>
    <w:p w14:paraId="01437620" w14:textId="77777777" w:rsidR="00C83FC1" w:rsidRDefault="00713204">
      <w:pPr>
        <w:pStyle w:val="ListParagraph"/>
        <w:numPr>
          <w:ilvl w:val="0"/>
          <w:numId w:val="3"/>
        </w:numPr>
        <w:tabs>
          <w:tab w:val="left" w:pos="501"/>
        </w:tabs>
        <w:spacing w:before="0"/>
        <w:rPr>
          <w:sz w:val="24"/>
        </w:rPr>
      </w:pPr>
      <w:r>
        <w:rPr>
          <w:sz w:val="24"/>
        </w:rPr>
        <w:t>Non-current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liabilities</w:t>
      </w:r>
    </w:p>
    <w:p w14:paraId="14175BD4" w14:textId="77777777" w:rsidR="00C83FC1" w:rsidRDefault="00713204">
      <w:pPr>
        <w:pStyle w:val="ListParagraph"/>
        <w:numPr>
          <w:ilvl w:val="1"/>
          <w:numId w:val="3"/>
        </w:numPr>
        <w:tabs>
          <w:tab w:val="left" w:pos="909"/>
        </w:tabs>
        <w:spacing w:before="47"/>
        <w:ind w:left="908" w:hanging="334"/>
      </w:pPr>
      <w:r>
        <w:t>Long-term</w:t>
      </w:r>
      <w:r>
        <w:rPr>
          <w:spacing w:val="3"/>
        </w:rPr>
        <w:t xml:space="preserve"> </w:t>
      </w:r>
      <w:r>
        <w:rPr>
          <w:spacing w:val="-2"/>
        </w:rPr>
        <w:t>borrowings</w:t>
      </w:r>
    </w:p>
    <w:p w14:paraId="5F2AA251" w14:textId="77777777" w:rsidR="00C83FC1" w:rsidRDefault="00713204">
      <w:pPr>
        <w:pStyle w:val="ListParagraph"/>
        <w:numPr>
          <w:ilvl w:val="1"/>
          <w:numId w:val="3"/>
        </w:numPr>
        <w:tabs>
          <w:tab w:val="left" w:pos="909"/>
        </w:tabs>
        <w:ind w:left="908" w:hanging="334"/>
      </w:pPr>
      <w:r>
        <w:t>Deferred</w:t>
      </w:r>
      <w:r>
        <w:rPr>
          <w:spacing w:val="-2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liabilities</w:t>
      </w:r>
      <w:r>
        <w:rPr>
          <w:spacing w:val="-2"/>
        </w:rPr>
        <w:t xml:space="preserve"> </w:t>
      </w:r>
      <w:r>
        <w:rPr>
          <w:spacing w:val="-4"/>
        </w:rPr>
        <w:t>(Net)</w:t>
      </w:r>
    </w:p>
    <w:p w14:paraId="01A1DBA7" w14:textId="2789A5D7" w:rsidR="00C83FC1" w:rsidRDefault="00713204">
      <w:pPr>
        <w:pStyle w:val="ListParagraph"/>
        <w:numPr>
          <w:ilvl w:val="1"/>
          <w:numId w:val="3"/>
        </w:numPr>
        <w:tabs>
          <w:tab w:val="left" w:pos="897"/>
        </w:tabs>
        <w:ind w:left="896" w:hanging="322"/>
      </w:pPr>
      <w:r>
        <w:t xml:space="preserve">Other </w:t>
      </w:r>
      <w:r w:rsidR="005F67A9">
        <w:t>long</w:t>
      </w:r>
      <w:r w:rsidR="005F67A9">
        <w:rPr>
          <w:spacing w:val="3"/>
        </w:rPr>
        <w:t>-term</w:t>
      </w:r>
      <w:r>
        <w:rPr>
          <w:spacing w:val="1"/>
        </w:rPr>
        <w:t xml:space="preserve"> </w:t>
      </w:r>
      <w:r>
        <w:rPr>
          <w:spacing w:val="-2"/>
        </w:rPr>
        <w:t>liabilities</w:t>
      </w:r>
    </w:p>
    <w:p w14:paraId="397445C6" w14:textId="77777777" w:rsidR="00C83FC1" w:rsidRDefault="00713204">
      <w:pPr>
        <w:pStyle w:val="ListParagraph"/>
        <w:numPr>
          <w:ilvl w:val="1"/>
          <w:numId w:val="3"/>
        </w:numPr>
        <w:tabs>
          <w:tab w:val="left" w:pos="909"/>
        </w:tabs>
        <w:ind w:left="908" w:hanging="334"/>
      </w:pPr>
      <w:r>
        <w:t>Long-term</w:t>
      </w:r>
      <w:r>
        <w:rPr>
          <w:spacing w:val="3"/>
        </w:rPr>
        <w:t xml:space="preserve"> </w:t>
      </w:r>
      <w:r>
        <w:rPr>
          <w:spacing w:val="-2"/>
        </w:rPr>
        <w:t>provisions</w:t>
      </w:r>
    </w:p>
    <w:p w14:paraId="3CA587EF" w14:textId="77777777" w:rsidR="00C83FC1" w:rsidRDefault="00713204">
      <w:pPr>
        <w:pStyle w:val="Heading2"/>
        <w:spacing w:line="264" w:lineRule="auto"/>
        <w:ind w:left="141" w:right="1"/>
      </w:pPr>
      <w:r>
        <w:rPr>
          <w:b w:val="0"/>
        </w:rPr>
        <w:br w:type="column"/>
      </w:r>
      <w:r>
        <w:rPr>
          <w:color w:val="0000FF"/>
        </w:rPr>
        <w:t>Figures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at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 xml:space="preserve">end of current reporting </w:t>
      </w:r>
      <w:r>
        <w:rPr>
          <w:color w:val="0000FF"/>
          <w:spacing w:val="-2"/>
        </w:rPr>
        <w:t>period</w:t>
      </w:r>
    </w:p>
    <w:p w14:paraId="355CBA4F" w14:textId="76B9AE93" w:rsidR="00C83FC1" w:rsidRDefault="00513217">
      <w:pPr>
        <w:spacing w:before="22"/>
        <w:ind w:left="154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BED14B6" wp14:editId="15263B32">
                <wp:simplePos x="0" y="0"/>
                <wp:positionH relativeFrom="page">
                  <wp:posOffset>652145</wp:posOffset>
                </wp:positionH>
                <wp:positionV relativeFrom="paragraph">
                  <wp:posOffset>-592455</wp:posOffset>
                </wp:positionV>
                <wp:extent cx="2821305" cy="78486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7848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F5B79" w14:textId="77777777" w:rsidR="00C83FC1" w:rsidRDefault="00C83FC1">
                            <w:pPr>
                              <w:pStyle w:val="BodyText"/>
                              <w:spacing w:before="2"/>
                              <w:rPr>
                                <w:color w:val="000000"/>
                                <w:sz w:val="28"/>
                              </w:rPr>
                            </w:pPr>
                          </w:p>
                          <w:p w14:paraId="2AA519B5" w14:textId="77777777" w:rsidR="00C83FC1" w:rsidRDefault="00713204">
                            <w:pPr>
                              <w:ind w:left="1593" w:right="1591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Particulars</w:t>
                            </w:r>
                          </w:p>
                          <w:p w14:paraId="1AD80C0C" w14:textId="77777777" w:rsidR="00C83FC1" w:rsidRDefault="00C83FC1">
                            <w:pPr>
                              <w:pStyle w:val="BodyText"/>
                              <w:spacing w:before="10"/>
                              <w:rPr>
                                <w:b/>
                                <w:color w:val="000000"/>
                                <w:sz w:val="30"/>
                              </w:rPr>
                            </w:pPr>
                          </w:p>
                          <w:p w14:paraId="6D52F349" w14:textId="77777777" w:rsidR="00C83FC1" w:rsidRDefault="00713204">
                            <w:pPr>
                              <w:ind w:left="5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D14B6" id="docshape2" o:spid="_x0000_s1027" type="#_x0000_t202" style="position:absolute;left:0;text-align:left;margin-left:51.35pt;margin-top:-46.65pt;width:222.15pt;height:61.8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" fillcolor="blue" stroked="f">
                <v:textbox inset="0,0,0,0">
                  <w:txbxContent>
                    <w:p w14:paraId="453F5B79" w14:textId="77777777" w:rsidR="00C83FC1" w:rsidRDefault="00C83FC1">
                      <w:pPr>
                        <w:pStyle w:val="BodyText"/>
                        <w:spacing w:before="2"/>
                        <w:rPr>
                          <w:color w:val="000000"/>
                          <w:sz w:val="28"/>
                        </w:rPr>
                      </w:pPr>
                    </w:p>
                    <w:p w14:paraId="2AA519B5" w14:textId="77777777" w:rsidR="00C83FC1" w:rsidRDefault="00713204">
                      <w:pPr>
                        <w:ind w:left="1593" w:right="1591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Particulars</w:t>
                      </w:r>
                    </w:p>
                    <w:p w14:paraId="1AD80C0C" w14:textId="77777777" w:rsidR="00C83FC1" w:rsidRDefault="00C83FC1">
                      <w:pPr>
                        <w:pStyle w:val="BodyText"/>
                        <w:spacing w:before="10"/>
                        <w:rPr>
                          <w:b/>
                          <w:color w:val="000000"/>
                          <w:sz w:val="30"/>
                        </w:rPr>
                      </w:pPr>
                    </w:p>
                    <w:p w14:paraId="6D52F349" w14:textId="77777777" w:rsidR="00C83FC1" w:rsidRDefault="00713204">
                      <w:pPr>
                        <w:ind w:left="5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3204">
        <w:rPr>
          <w:b/>
          <w:color w:val="0000FF"/>
        </w:rPr>
        <w:t>2</w:t>
      </w:r>
    </w:p>
    <w:p w14:paraId="41644469" w14:textId="77777777" w:rsidR="00C83FC1" w:rsidRDefault="00713204">
      <w:pPr>
        <w:pStyle w:val="Heading2"/>
        <w:spacing w:line="264" w:lineRule="auto"/>
        <w:ind w:right="109"/>
      </w:pPr>
      <w:r>
        <w:rPr>
          <w:b w:val="0"/>
        </w:rPr>
        <w:br w:type="column"/>
      </w:r>
      <w:r>
        <w:rPr>
          <w:color w:val="0000FF"/>
        </w:rPr>
        <w:t>Figures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as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at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end of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>previous</w:t>
      </w:r>
      <w:r>
        <w:rPr>
          <w:color w:val="0000FF"/>
          <w:spacing w:val="-17"/>
        </w:rPr>
        <w:t xml:space="preserve"> </w:t>
      </w:r>
      <w:r>
        <w:rPr>
          <w:color w:val="0000FF"/>
        </w:rPr>
        <w:t xml:space="preserve">reporting </w:t>
      </w:r>
      <w:r>
        <w:rPr>
          <w:color w:val="0000FF"/>
          <w:spacing w:val="-2"/>
        </w:rPr>
        <w:t>period</w:t>
      </w:r>
    </w:p>
    <w:p w14:paraId="3EA15692" w14:textId="77777777" w:rsidR="00C83FC1" w:rsidRDefault="00713204">
      <w:pPr>
        <w:spacing w:before="22"/>
        <w:ind w:left="43"/>
        <w:jc w:val="center"/>
        <w:rPr>
          <w:b/>
        </w:rPr>
      </w:pPr>
      <w:r>
        <w:rPr>
          <w:b/>
          <w:color w:val="0000FF"/>
        </w:rPr>
        <w:t>3</w:t>
      </w:r>
    </w:p>
    <w:p w14:paraId="4E83047E" w14:textId="77777777" w:rsidR="00C83FC1" w:rsidRDefault="00C83FC1">
      <w:pPr>
        <w:jc w:val="center"/>
        <w:sectPr w:rsidR="00C83FC1">
          <w:type w:val="continuous"/>
          <w:pgSz w:w="11910" w:h="16840"/>
          <w:pgMar w:top="1080" w:right="1220" w:bottom="280" w:left="920" w:header="720" w:footer="720" w:gutter="0"/>
          <w:cols w:num="3" w:space="720" w:equalWidth="0">
            <w:col w:w="4118" w:space="384"/>
            <w:col w:w="2550" w:space="50"/>
            <w:col w:w="2668"/>
          </w:cols>
        </w:sectPr>
      </w:pPr>
    </w:p>
    <w:p w14:paraId="13502D5E" w14:textId="77777777" w:rsidR="00C83FC1" w:rsidRDefault="00C83FC1">
      <w:pPr>
        <w:pStyle w:val="BodyText"/>
        <w:spacing w:before="4"/>
        <w:rPr>
          <w:b/>
          <w:sz w:val="21"/>
        </w:rPr>
      </w:pPr>
    </w:p>
    <w:p w14:paraId="05E92F97" w14:textId="77777777" w:rsidR="00C83FC1" w:rsidRDefault="00713204">
      <w:pPr>
        <w:pStyle w:val="Heading3"/>
        <w:numPr>
          <w:ilvl w:val="0"/>
          <w:numId w:val="3"/>
        </w:numPr>
        <w:tabs>
          <w:tab w:val="left" w:pos="501"/>
        </w:tabs>
        <w:spacing w:before="92"/>
      </w:pPr>
      <w:r>
        <w:t>Current</w:t>
      </w:r>
      <w:r>
        <w:rPr>
          <w:spacing w:val="2"/>
        </w:rPr>
        <w:t xml:space="preserve"> </w:t>
      </w:r>
      <w:r>
        <w:rPr>
          <w:spacing w:val="-2"/>
        </w:rPr>
        <w:t>liabilities</w:t>
      </w:r>
    </w:p>
    <w:p w14:paraId="5DD36F6C" w14:textId="77777777" w:rsidR="00C83FC1" w:rsidRDefault="00713204">
      <w:pPr>
        <w:pStyle w:val="ListParagraph"/>
        <w:numPr>
          <w:ilvl w:val="1"/>
          <w:numId w:val="3"/>
        </w:numPr>
        <w:tabs>
          <w:tab w:val="left" w:pos="909"/>
        </w:tabs>
        <w:spacing w:before="48"/>
        <w:ind w:left="908" w:hanging="334"/>
      </w:pPr>
      <w:r>
        <w:t>Short-term</w:t>
      </w:r>
      <w:r>
        <w:rPr>
          <w:spacing w:val="2"/>
        </w:rPr>
        <w:t xml:space="preserve"> </w:t>
      </w:r>
      <w:r>
        <w:rPr>
          <w:spacing w:val="-2"/>
        </w:rPr>
        <w:t>borrowings</w:t>
      </w:r>
    </w:p>
    <w:p w14:paraId="13666B96" w14:textId="77777777" w:rsidR="00C83FC1" w:rsidRDefault="00713204">
      <w:pPr>
        <w:pStyle w:val="ListParagraph"/>
        <w:numPr>
          <w:ilvl w:val="1"/>
          <w:numId w:val="3"/>
        </w:numPr>
        <w:tabs>
          <w:tab w:val="left" w:pos="909"/>
        </w:tabs>
        <w:ind w:left="908" w:hanging="334"/>
      </w:pPr>
      <w:r>
        <w:t xml:space="preserve">Trade </w:t>
      </w:r>
      <w:r>
        <w:rPr>
          <w:spacing w:val="-2"/>
        </w:rPr>
        <w:t>payables</w:t>
      </w:r>
    </w:p>
    <w:p w14:paraId="5B3A1BCD" w14:textId="77777777" w:rsidR="00C83FC1" w:rsidRDefault="00713204">
      <w:pPr>
        <w:pStyle w:val="ListParagraph"/>
        <w:numPr>
          <w:ilvl w:val="1"/>
          <w:numId w:val="3"/>
        </w:numPr>
        <w:tabs>
          <w:tab w:val="left" w:pos="897"/>
        </w:tabs>
        <w:spacing w:before="51"/>
        <w:ind w:left="896" w:hanging="322"/>
      </w:pPr>
      <w:r>
        <w:t>Other current</w:t>
      </w:r>
      <w:r>
        <w:rPr>
          <w:spacing w:val="1"/>
        </w:rPr>
        <w:t xml:space="preserve"> </w:t>
      </w:r>
      <w:r>
        <w:rPr>
          <w:spacing w:val="-2"/>
        </w:rPr>
        <w:t>liabilities</w:t>
      </w:r>
    </w:p>
    <w:p w14:paraId="5F497E28" w14:textId="77777777" w:rsidR="00C83FC1" w:rsidRDefault="00713204">
      <w:pPr>
        <w:pStyle w:val="ListParagraph"/>
        <w:numPr>
          <w:ilvl w:val="1"/>
          <w:numId w:val="3"/>
        </w:numPr>
        <w:tabs>
          <w:tab w:val="left" w:pos="909"/>
        </w:tabs>
        <w:ind w:left="908" w:hanging="334"/>
      </w:pPr>
      <w:r>
        <w:t>Short-term</w:t>
      </w:r>
      <w:r>
        <w:rPr>
          <w:spacing w:val="2"/>
        </w:rPr>
        <w:t xml:space="preserve"> </w:t>
      </w:r>
      <w:r>
        <w:rPr>
          <w:spacing w:val="-2"/>
        </w:rPr>
        <w:t>provisions</w:t>
      </w:r>
    </w:p>
    <w:p w14:paraId="2179B9F2" w14:textId="77777777" w:rsidR="00C83FC1" w:rsidRDefault="00C83FC1">
      <w:pPr>
        <w:pStyle w:val="BodyText"/>
        <w:spacing w:before="0"/>
        <w:rPr>
          <w:sz w:val="24"/>
        </w:rPr>
      </w:pPr>
    </w:p>
    <w:p w14:paraId="55DF4497" w14:textId="77777777" w:rsidR="00C83FC1" w:rsidRDefault="00713204">
      <w:pPr>
        <w:spacing w:before="140"/>
        <w:ind w:left="147"/>
        <w:rPr>
          <w:b/>
          <w:sz w:val="28"/>
        </w:rPr>
      </w:pPr>
      <w:r>
        <w:rPr>
          <w:b/>
          <w:color w:val="0000FF"/>
          <w:spacing w:val="-2"/>
          <w:sz w:val="28"/>
        </w:rPr>
        <w:t>Total</w:t>
      </w:r>
    </w:p>
    <w:p w14:paraId="7157403A" w14:textId="77777777" w:rsidR="00C83FC1" w:rsidRDefault="00C83FC1">
      <w:pPr>
        <w:pStyle w:val="BodyText"/>
        <w:spacing w:before="6"/>
        <w:rPr>
          <w:b/>
          <w:sz w:val="26"/>
        </w:rPr>
      </w:pPr>
    </w:p>
    <w:p w14:paraId="3B47D613" w14:textId="77777777" w:rsidR="00C83FC1" w:rsidRDefault="00713204">
      <w:pPr>
        <w:pStyle w:val="Heading2"/>
        <w:numPr>
          <w:ilvl w:val="0"/>
          <w:numId w:val="4"/>
        </w:numPr>
        <w:tabs>
          <w:tab w:val="left" w:pos="411"/>
        </w:tabs>
        <w:spacing w:before="92"/>
        <w:ind w:left="410" w:hanging="271"/>
      </w:pPr>
      <w:r>
        <w:rPr>
          <w:color w:val="0000FF"/>
          <w:spacing w:val="-2"/>
        </w:rPr>
        <w:t>ASSETS</w:t>
      </w:r>
    </w:p>
    <w:p w14:paraId="4DEC6B0C" w14:textId="77777777" w:rsidR="00C83FC1" w:rsidRDefault="00713204">
      <w:pPr>
        <w:pStyle w:val="Heading3"/>
        <w:spacing w:before="29"/>
        <w:ind w:left="140" w:firstLine="0"/>
      </w:pPr>
      <w:r>
        <w:t>Non-current</w:t>
      </w:r>
      <w:r>
        <w:rPr>
          <w:spacing w:val="1"/>
        </w:rPr>
        <w:t xml:space="preserve"> </w:t>
      </w:r>
      <w:r>
        <w:rPr>
          <w:spacing w:val="-2"/>
        </w:rPr>
        <w:t>assets</w:t>
      </w:r>
    </w:p>
    <w:p w14:paraId="01D38487" w14:textId="77777777" w:rsidR="00C83FC1" w:rsidRDefault="00713204">
      <w:pPr>
        <w:pStyle w:val="ListParagraph"/>
        <w:numPr>
          <w:ilvl w:val="0"/>
          <w:numId w:val="2"/>
        </w:numPr>
        <w:tabs>
          <w:tab w:val="left" w:pos="722"/>
          <w:tab w:val="left" w:pos="723"/>
        </w:tabs>
        <w:spacing w:before="47"/>
        <w:ind w:hanging="585"/>
      </w:pPr>
      <w:r>
        <w:t>(a)</w:t>
      </w:r>
      <w:r>
        <w:rPr>
          <w:spacing w:val="-2"/>
        </w:rPr>
        <w:t xml:space="preserve"> </w:t>
      </w:r>
      <w:r>
        <w:t>Fixed</w:t>
      </w:r>
      <w:r>
        <w:rPr>
          <w:spacing w:val="-2"/>
        </w:rPr>
        <w:t xml:space="preserve"> assets</w:t>
      </w:r>
    </w:p>
    <w:p w14:paraId="2A8FE85D" w14:textId="77777777" w:rsidR="00C83FC1" w:rsidRDefault="00713204">
      <w:pPr>
        <w:pStyle w:val="ListParagraph"/>
        <w:numPr>
          <w:ilvl w:val="1"/>
          <w:numId w:val="2"/>
        </w:numPr>
        <w:tabs>
          <w:tab w:val="left" w:pos="1832"/>
        </w:tabs>
        <w:ind w:hanging="259"/>
      </w:pPr>
      <w:r>
        <w:t>Tangible</w:t>
      </w:r>
      <w:r>
        <w:rPr>
          <w:spacing w:val="-1"/>
        </w:rPr>
        <w:t xml:space="preserve"> </w:t>
      </w:r>
      <w:r>
        <w:rPr>
          <w:spacing w:val="-2"/>
        </w:rPr>
        <w:t>assets</w:t>
      </w:r>
    </w:p>
    <w:p w14:paraId="6DD20FE7" w14:textId="77777777" w:rsidR="00C83FC1" w:rsidRDefault="00713204">
      <w:pPr>
        <w:pStyle w:val="ListParagraph"/>
        <w:numPr>
          <w:ilvl w:val="1"/>
          <w:numId w:val="2"/>
        </w:numPr>
        <w:tabs>
          <w:tab w:val="left" w:pos="1881"/>
        </w:tabs>
        <w:ind w:left="1880" w:hanging="308"/>
      </w:pPr>
      <w:r>
        <w:t>Intangible</w:t>
      </w:r>
      <w:r>
        <w:rPr>
          <w:spacing w:val="-3"/>
        </w:rPr>
        <w:t xml:space="preserve"> </w:t>
      </w:r>
      <w:r>
        <w:rPr>
          <w:spacing w:val="-2"/>
        </w:rPr>
        <w:t>assets</w:t>
      </w:r>
    </w:p>
    <w:p w14:paraId="2EB8F2C7" w14:textId="77777777" w:rsidR="00C83FC1" w:rsidRDefault="00713204">
      <w:pPr>
        <w:pStyle w:val="ListParagraph"/>
        <w:numPr>
          <w:ilvl w:val="1"/>
          <w:numId w:val="2"/>
        </w:numPr>
        <w:tabs>
          <w:tab w:val="left" w:pos="1929"/>
        </w:tabs>
        <w:spacing w:before="97" w:line="259" w:lineRule="auto"/>
        <w:ind w:left="1947" w:right="6378" w:hanging="374"/>
      </w:pPr>
      <w:r>
        <w:t>Capital</w:t>
      </w:r>
      <w:r>
        <w:rPr>
          <w:spacing w:val="-16"/>
        </w:rPr>
        <w:t xml:space="preserve"> </w:t>
      </w:r>
      <w:r>
        <w:t xml:space="preserve">work-in </w:t>
      </w:r>
      <w:r>
        <w:rPr>
          <w:spacing w:val="-2"/>
        </w:rPr>
        <w:t>progress</w:t>
      </w:r>
    </w:p>
    <w:p w14:paraId="08467877" w14:textId="77777777" w:rsidR="00C83FC1" w:rsidRDefault="00713204">
      <w:pPr>
        <w:pStyle w:val="ListParagraph"/>
        <w:numPr>
          <w:ilvl w:val="1"/>
          <w:numId w:val="2"/>
        </w:numPr>
        <w:tabs>
          <w:tab w:val="left" w:pos="1940"/>
        </w:tabs>
        <w:spacing w:before="78" w:line="259" w:lineRule="auto"/>
        <w:ind w:left="1947" w:right="5931" w:hanging="374"/>
      </w:pPr>
      <w:r>
        <w:t>Intangible assets under</w:t>
      </w:r>
      <w:r>
        <w:rPr>
          <w:spacing w:val="-16"/>
        </w:rPr>
        <w:t xml:space="preserve"> </w:t>
      </w:r>
      <w:r>
        <w:t>development</w:t>
      </w:r>
    </w:p>
    <w:p w14:paraId="12881B3D" w14:textId="77777777" w:rsidR="00C83FC1" w:rsidRDefault="00713204">
      <w:pPr>
        <w:pStyle w:val="ListParagraph"/>
        <w:numPr>
          <w:ilvl w:val="2"/>
          <w:numId w:val="3"/>
        </w:numPr>
        <w:tabs>
          <w:tab w:val="left" w:pos="1096"/>
        </w:tabs>
        <w:spacing w:before="32"/>
        <w:ind w:hanging="334"/>
      </w:pPr>
      <w:r>
        <w:t>Non-current</w:t>
      </w:r>
      <w:r>
        <w:rPr>
          <w:spacing w:val="-2"/>
        </w:rPr>
        <w:t xml:space="preserve"> investments</w:t>
      </w:r>
    </w:p>
    <w:p w14:paraId="0A89BADF" w14:textId="77777777" w:rsidR="00C83FC1" w:rsidRDefault="00713204">
      <w:pPr>
        <w:pStyle w:val="ListParagraph"/>
        <w:numPr>
          <w:ilvl w:val="2"/>
          <w:numId w:val="3"/>
        </w:numPr>
        <w:tabs>
          <w:tab w:val="left" w:pos="1083"/>
        </w:tabs>
        <w:ind w:left="1082" w:hanging="321"/>
      </w:pPr>
      <w:r>
        <w:t>Deferred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assets</w:t>
      </w:r>
      <w:r>
        <w:rPr>
          <w:spacing w:val="2"/>
        </w:rPr>
        <w:t xml:space="preserve"> </w:t>
      </w:r>
      <w:r>
        <w:rPr>
          <w:spacing w:val="-4"/>
        </w:rPr>
        <w:t>(Net)</w:t>
      </w:r>
    </w:p>
    <w:p w14:paraId="60D2A9F8" w14:textId="77777777" w:rsidR="00C83FC1" w:rsidRDefault="00C83FC1">
      <w:pPr>
        <w:sectPr w:rsidR="00C83FC1">
          <w:type w:val="continuous"/>
          <w:pgSz w:w="11910" w:h="16840"/>
          <w:pgMar w:top="1080" w:right="1220" w:bottom="280" w:left="920" w:header="720" w:footer="720" w:gutter="0"/>
          <w:cols w:space="720"/>
        </w:sectPr>
      </w:pPr>
    </w:p>
    <w:p w14:paraId="0CCF6856" w14:textId="77777777" w:rsidR="00C83FC1" w:rsidRDefault="00713204">
      <w:pPr>
        <w:pStyle w:val="ListParagraph"/>
        <w:numPr>
          <w:ilvl w:val="2"/>
          <w:numId w:val="3"/>
        </w:numPr>
        <w:tabs>
          <w:tab w:val="left" w:pos="1096"/>
        </w:tabs>
        <w:spacing w:before="83" w:line="259" w:lineRule="auto"/>
        <w:ind w:left="1136" w:right="6640" w:hanging="374"/>
      </w:pPr>
      <w:r>
        <w:lastRenderedPageBreak/>
        <w:t>Long-term</w:t>
      </w:r>
      <w:r>
        <w:rPr>
          <w:spacing w:val="-12"/>
        </w:rPr>
        <w:t xml:space="preserve"> </w:t>
      </w:r>
      <w:r>
        <w:t>loans</w:t>
      </w:r>
      <w:r>
        <w:rPr>
          <w:spacing w:val="-13"/>
        </w:rPr>
        <w:t xml:space="preserve"> </w:t>
      </w:r>
      <w:r>
        <w:t xml:space="preserve">and </w:t>
      </w:r>
      <w:r>
        <w:rPr>
          <w:spacing w:val="-2"/>
        </w:rPr>
        <w:t>advances</w:t>
      </w:r>
    </w:p>
    <w:p w14:paraId="0BE26B89" w14:textId="77777777" w:rsidR="00C83FC1" w:rsidRDefault="00713204">
      <w:pPr>
        <w:pStyle w:val="ListParagraph"/>
        <w:numPr>
          <w:ilvl w:val="2"/>
          <w:numId w:val="3"/>
        </w:numPr>
        <w:tabs>
          <w:tab w:val="left" w:pos="1096"/>
        </w:tabs>
        <w:spacing w:before="32"/>
        <w:ind w:hanging="334"/>
      </w:pPr>
      <w:r>
        <w:t>Other non-current</w:t>
      </w:r>
      <w:r>
        <w:rPr>
          <w:spacing w:val="1"/>
        </w:rPr>
        <w:t xml:space="preserve"> </w:t>
      </w:r>
      <w:r>
        <w:rPr>
          <w:spacing w:val="-2"/>
        </w:rPr>
        <w:t>assets</w:t>
      </w:r>
    </w:p>
    <w:p w14:paraId="08441468" w14:textId="77777777" w:rsidR="00C83FC1" w:rsidRDefault="00C83FC1">
      <w:pPr>
        <w:pStyle w:val="BodyText"/>
        <w:spacing w:before="4"/>
        <w:rPr>
          <w:sz w:val="29"/>
        </w:rPr>
      </w:pPr>
    </w:p>
    <w:p w14:paraId="36CF7EA6" w14:textId="77777777" w:rsidR="00C83FC1" w:rsidRDefault="00713204">
      <w:pPr>
        <w:pStyle w:val="Heading3"/>
        <w:numPr>
          <w:ilvl w:val="0"/>
          <w:numId w:val="2"/>
        </w:numPr>
        <w:tabs>
          <w:tab w:val="left" w:pos="501"/>
        </w:tabs>
        <w:ind w:left="500" w:hanging="361"/>
      </w:pPr>
      <w:r>
        <w:t>Current</w:t>
      </w:r>
      <w:r>
        <w:rPr>
          <w:spacing w:val="2"/>
        </w:rPr>
        <w:t xml:space="preserve"> </w:t>
      </w:r>
      <w:r>
        <w:rPr>
          <w:spacing w:val="-2"/>
        </w:rPr>
        <w:t>assets</w:t>
      </w:r>
    </w:p>
    <w:p w14:paraId="513A67DE" w14:textId="77777777" w:rsidR="00C83FC1" w:rsidRDefault="00713204">
      <w:pPr>
        <w:pStyle w:val="ListParagraph"/>
        <w:numPr>
          <w:ilvl w:val="0"/>
          <w:numId w:val="1"/>
        </w:numPr>
        <w:tabs>
          <w:tab w:val="left" w:pos="909"/>
        </w:tabs>
        <w:spacing w:before="48"/>
        <w:ind w:hanging="334"/>
      </w:pPr>
      <w:r>
        <w:t>Current</w:t>
      </w:r>
      <w:r>
        <w:rPr>
          <w:spacing w:val="-1"/>
        </w:rPr>
        <w:t xml:space="preserve"> </w:t>
      </w:r>
      <w:r>
        <w:rPr>
          <w:spacing w:val="-2"/>
        </w:rPr>
        <w:t>investments</w:t>
      </w:r>
    </w:p>
    <w:p w14:paraId="48AF8704" w14:textId="77777777" w:rsidR="00C83FC1" w:rsidRDefault="00713204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rPr>
          <w:spacing w:val="-2"/>
        </w:rPr>
        <w:t>Inventories</w:t>
      </w:r>
    </w:p>
    <w:p w14:paraId="10DB765A" w14:textId="77777777" w:rsidR="00C83FC1" w:rsidRDefault="00713204">
      <w:pPr>
        <w:pStyle w:val="ListParagraph"/>
        <w:numPr>
          <w:ilvl w:val="0"/>
          <w:numId w:val="1"/>
        </w:numPr>
        <w:tabs>
          <w:tab w:val="left" w:pos="897"/>
        </w:tabs>
        <w:ind w:left="896" w:hanging="322"/>
      </w:pPr>
      <w:r>
        <w:t>Trade</w:t>
      </w:r>
      <w:r>
        <w:rPr>
          <w:spacing w:val="1"/>
        </w:rPr>
        <w:t xml:space="preserve"> </w:t>
      </w:r>
      <w:r>
        <w:rPr>
          <w:spacing w:val="-2"/>
        </w:rPr>
        <w:t>receivables</w:t>
      </w:r>
    </w:p>
    <w:p w14:paraId="4E5822A0" w14:textId="77777777" w:rsidR="00C83FC1" w:rsidRDefault="00713204">
      <w:pPr>
        <w:pStyle w:val="ListParagraph"/>
        <w:numPr>
          <w:ilvl w:val="0"/>
          <w:numId w:val="1"/>
        </w:numPr>
        <w:tabs>
          <w:tab w:val="left" w:pos="909"/>
        </w:tabs>
        <w:spacing w:before="51"/>
        <w:ind w:hanging="334"/>
      </w:pPr>
      <w:r>
        <w:t>Cash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rPr>
          <w:spacing w:val="-2"/>
        </w:rPr>
        <w:t>equivalents</w:t>
      </w:r>
    </w:p>
    <w:p w14:paraId="26353C5A" w14:textId="77777777" w:rsidR="00C83FC1" w:rsidRDefault="00713204">
      <w:pPr>
        <w:pStyle w:val="ListParagraph"/>
        <w:numPr>
          <w:ilvl w:val="0"/>
          <w:numId w:val="1"/>
        </w:numPr>
        <w:tabs>
          <w:tab w:val="left" w:pos="909"/>
        </w:tabs>
        <w:ind w:hanging="334"/>
      </w:pPr>
      <w:r>
        <w:t>Short-term</w:t>
      </w:r>
      <w:r>
        <w:rPr>
          <w:spacing w:val="-2"/>
        </w:rPr>
        <w:t xml:space="preserve"> </w:t>
      </w:r>
      <w:r>
        <w:t>loans and</w:t>
      </w:r>
      <w:r>
        <w:rPr>
          <w:spacing w:val="-2"/>
        </w:rPr>
        <w:t xml:space="preserve"> advances</w:t>
      </w:r>
    </w:p>
    <w:p w14:paraId="63591592" w14:textId="77777777" w:rsidR="00C83FC1" w:rsidRDefault="00713204">
      <w:pPr>
        <w:pStyle w:val="ListParagraph"/>
        <w:numPr>
          <w:ilvl w:val="0"/>
          <w:numId w:val="1"/>
        </w:numPr>
        <w:tabs>
          <w:tab w:val="left" w:pos="850"/>
        </w:tabs>
        <w:ind w:left="849" w:hanging="275"/>
      </w:pPr>
      <w:r>
        <w:t>Other</w:t>
      </w:r>
      <w:r>
        <w:rPr>
          <w:spacing w:val="1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rPr>
          <w:spacing w:val="-2"/>
        </w:rPr>
        <w:t>assets</w:t>
      </w:r>
    </w:p>
    <w:p w14:paraId="6B9D69D0" w14:textId="77777777" w:rsidR="00C83FC1" w:rsidRDefault="00C83FC1">
      <w:pPr>
        <w:pStyle w:val="BodyText"/>
        <w:spacing w:before="2"/>
        <w:rPr>
          <w:sz w:val="24"/>
        </w:rPr>
      </w:pPr>
    </w:p>
    <w:p w14:paraId="10F1405C" w14:textId="77777777" w:rsidR="00C83FC1" w:rsidRDefault="00713204">
      <w:pPr>
        <w:spacing w:before="92"/>
        <w:ind w:left="147"/>
        <w:rPr>
          <w:b/>
          <w:sz w:val="28"/>
        </w:rPr>
      </w:pPr>
      <w:r>
        <w:rPr>
          <w:b/>
          <w:color w:val="0000FF"/>
          <w:spacing w:val="-2"/>
          <w:sz w:val="28"/>
        </w:rPr>
        <w:t>Total</w:t>
      </w:r>
    </w:p>
    <w:sectPr w:rsidR="00C83FC1" w:rsidSect="00C83FC1">
      <w:pgSz w:w="11910" w:h="16840"/>
      <w:pgMar w:top="1060" w:right="12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3F3B"/>
    <w:multiLevelType w:val="hybridMultilevel"/>
    <w:tmpl w:val="030E9332"/>
    <w:lvl w:ilvl="0" w:tplc="70EEF842">
      <w:start w:val="1"/>
      <w:numFmt w:val="lowerLetter"/>
      <w:lvlText w:val="(%1)"/>
      <w:lvlJc w:val="left"/>
      <w:pPr>
        <w:ind w:left="908" w:hanging="33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926284">
      <w:numFmt w:val="bullet"/>
      <w:lvlText w:val="•"/>
      <w:lvlJc w:val="left"/>
      <w:pPr>
        <w:ind w:left="1786" w:hanging="333"/>
      </w:pPr>
      <w:rPr>
        <w:rFonts w:hint="default"/>
        <w:lang w:val="en-US" w:eastAsia="en-US" w:bidi="ar-SA"/>
      </w:rPr>
    </w:lvl>
    <w:lvl w:ilvl="2" w:tplc="BE9ABA34">
      <w:numFmt w:val="bullet"/>
      <w:lvlText w:val="•"/>
      <w:lvlJc w:val="left"/>
      <w:pPr>
        <w:ind w:left="2673" w:hanging="333"/>
      </w:pPr>
      <w:rPr>
        <w:rFonts w:hint="default"/>
        <w:lang w:val="en-US" w:eastAsia="en-US" w:bidi="ar-SA"/>
      </w:rPr>
    </w:lvl>
    <w:lvl w:ilvl="3" w:tplc="F5DCBA36">
      <w:numFmt w:val="bullet"/>
      <w:lvlText w:val="•"/>
      <w:lvlJc w:val="left"/>
      <w:pPr>
        <w:ind w:left="3559" w:hanging="333"/>
      </w:pPr>
      <w:rPr>
        <w:rFonts w:hint="default"/>
        <w:lang w:val="en-US" w:eastAsia="en-US" w:bidi="ar-SA"/>
      </w:rPr>
    </w:lvl>
    <w:lvl w:ilvl="4" w:tplc="23B086B2">
      <w:numFmt w:val="bullet"/>
      <w:lvlText w:val="•"/>
      <w:lvlJc w:val="left"/>
      <w:pPr>
        <w:ind w:left="4446" w:hanging="333"/>
      </w:pPr>
      <w:rPr>
        <w:rFonts w:hint="default"/>
        <w:lang w:val="en-US" w:eastAsia="en-US" w:bidi="ar-SA"/>
      </w:rPr>
    </w:lvl>
    <w:lvl w:ilvl="5" w:tplc="C3205FB4">
      <w:numFmt w:val="bullet"/>
      <w:lvlText w:val="•"/>
      <w:lvlJc w:val="left"/>
      <w:pPr>
        <w:ind w:left="5333" w:hanging="333"/>
      </w:pPr>
      <w:rPr>
        <w:rFonts w:hint="default"/>
        <w:lang w:val="en-US" w:eastAsia="en-US" w:bidi="ar-SA"/>
      </w:rPr>
    </w:lvl>
    <w:lvl w:ilvl="6" w:tplc="03DC75D6">
      <w:numFmt w:val="bullet"/>
      <w:lvlText w:val="•"/>
      <w:lvlJc w:val="left"/>
      <w:pPr>
        <w:ind w:left="6219" w:hanging="333"/>
      </w:pPr>
      <w:rPr>
        <w:rFonts w:hint="default"/>
        <w:lang w:val="en-US" w:eastAsia="en-US" w:bidi="ar-SA"/>
      </w:rPr>
    </w:lvl>
    <w:lvl w:ilvl="7" w:tplc="2A8A7496">
      <w:numFmt w:val="bullet"/>
      <w:lvlText w:val="•"/>
      <w:lvlJc w:val="left"/>
      <w:pPr>
        <w:ind w:left="7106" w:hanging="333"/>
      </w:pPr>
      <w:rPr>
        <w:rFonts w:hint="default"/>
        <w:lang w:val="en-US" w:eastAsia="en-US" w:bidi="ar-SA"/>
      </w:rPr>
    </w:lvl>
    <w:lvl w:ilvl="8" w:tplc="2A6A8E68">
      <w:numFmt w:val="bullet"/>
      <w:lvlText w:val="•"/>
      <w:lvlJc w:val="left"/>
      <w:pPr>
        <w:ind w:left="7993" w:hanging="333"/>
      </w:pPr>
      <w:rPr>
        <w:rFonts w:hint="default"/>
        <w:lang w:val="en-US" w:eastAsia="en-US" w:bidi="ar-SA"/>
      </w:rPr>
    </w:lvl>
  </w:abstractNum>
  <w:abstractNum w:abstractNumId="1" w15:restartNumberingAfterBreak="0">
    <w:nsid w:val="2B3E2FDE"/>
    <w:multiLevelType w:val="hybridMultilevel"/>
    <w:tmpl w:val="3FE4A384"/>
    <w:lvl w:ilvl="0" w:tplc="959E788E">
      <w:start w:val="1"/>
      <w:numFmt w:val="decimal"/>
      <w:lvlText w:val="(%1)"/>
      <w:lvlJc w:val="left"/>
      <w:pPr>
        <w:ind w:left="500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4ECC722">
      <w:start w:val="1"/>
      <w:numFmt w:val="lowerLetter"/>
      <w:lvlText w:val="(%2)"/>
      <w:lvlJc w:val="left"/>
      <w:pPr>
        <w:ind w:left="970" w:hanging="33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E3AE112C">
      <w:start w:val="2"/>
      <w:numFmt w:val="lowerLetter"/>
      <w:lvlText w:val="(%3)"/>
      <w:lvlJc w:val="left"/>
      <w:pPr>
        <w:ind w:left="1095" w:hanging="333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3" w:tplc="16E2506A">
      <w:numFmt w:val="bullet"/>
      <w:lvlText w:val="•"/>
      <w:lvlJc w:val="left"/>
      <w:pPr>
        <w:ind w:left="1100" w:hanging="333"/>
      </w:pPr>
      <w:rPr>
        <w:rFonts w:hint="default"/>
        <w:lang w:val="en-US" w:eastAsia="en-US" w:bidi="ar-SA"/>
      </w:rPr>
    </w:lvl>
    <w:lvl w:ilvl="4" w:tplc="7EAE6B70">
      <w:numFmt w:val="bullet"/>
      <w:lvlText w:val="•"/>
      <w:lvlJc w:val="left"/>
      <w:pPr>
        <w:ind w:left="1531" w:hanging="333"/>
      </w:pPr>
      <w:rPr>
        <w:rFonts w:hint="default"/>
        <w:lang w:val="en-US" w:eastAsia="en-US" w:bidi="ar-SA"/>
      </w:rPr>
    </w:lvl>
    <w:lvl w:ilvl="5" w:tplc="2A820C48">
      <w:numFmt w:val="bullet"/>
      <w:lvlText w:val="•"/>
      <w:lvlJc w:val="left"/>
      <w:pPr>
        <w:ind w:left="1962" w:hanging="333"/>
      </w:pPr>
      <w:rPr>
        <w:rFonts w:hint="default"/>
        <w:lang w:val="en-US" w:eastAsia="en-US" w:bidi="ar-SA"/>
      </w:rPr>
    </w:lvl>
    <w:lvl w:ilvl="6" w:tplc="718A5EF0">
      <w:numFmt w:val="bullet"/>
      <w:lvlText w:val="•"/>
      <w:lvlJc w:val="left"/>
      <w:pPr>
        <w:ind w:left="2393" w:hanging="333"/>
      </w:pPr>
      <w:rPr>
        <w:rFonts w:hint="default"/>
        <w:lang w:val="en-US" w:eastAsia="en-US" w:bidi="ar-SA"/>
      </w:rPr>
    </w:lvl>
    <w:lvl w:ilvl="7" w:tplc="8F6A4200">
      <w:numFmt w:val="bullet"/>
      <w:lvlText w:val="•"/>
      <w:lvlJc w:val="left"/>
      <w:pPr>
        <w:ind w:left="2824" w:hanging="333"/>
      </w:pPr>
      <w:rPr>
        <w:rFonts w:hint="default"/>
        <w:lang w:val="en-US" w:eastAsia="en-US" w:bidi="ar-SA"/>
      </w:rPr>
    </w:lvl>
    <w:lvl w:ilvl="8" w:tplc="86BC562C">
      <w:numFmt w:val="bullet"/>
      <w:lvlText w:val="•"/>
      <w:lvlJc w:val="left"/>
      <w:pPr>
        <w:ind w:left="3255" w:hanging="333"/>
      </w:pPr>
      <w:rPr>
        <w:rFonts w:hint="default"/>
        <w:lang w:val="en-US" w:eastAsia="en-US" w:bidi="ar-SA"/>
      </w:rPr>
    </w:lvl>
  </w:abstractNum>
  <w:abstractNum w:abstractNumId="2" w15:restartNumberingAfterBreak="0">
    <w:nsid w:val="35443313"/>
    <w:multiLevelType w:val="hybridMultilevel"/>
    <w:tmpl w:val="35B0ED34"/>
    <w:lvl w:ilvl="0" w:tplc="80ACA530">
      <w:start w:val="1"/>
      <w:numFmt w:val="upperRoman"/>
      <w:lvlText w:val="%1."/>
      <w:lvlJc w:val="left"/>
      <w:pPr>
        <w:ind w:left="340" w:hanging="201"/>
      </w:pPr>
      <w:rPr>
        <w:rFonts w:ascii="Arial" w:eastAsia="Arial" w:hAnsi="Arial" w:cs="Arial" w:hint="default"/>
        <w:b/>
        <w:bCs/>
        <w:i w:val="0"/>
        <w:iCs w:val="0"/>
        <w:color w:val="0000FF"/>
        <w:w w:val="100"/>
        <w:sz w:val="24"/>
        <w:szCs w:val="24"/>
        <w:lang w:val="en-US" w:eastAsia="en-US" w:bidi="ar-SA"/>
      </w:rPr>
    </w:lvl>
    <w:lvl w:ilvl="1" w:tplc="A0E63FC2">
      <w:numFmt w:val="bullet"/>
      <w:lvlText w:val="•"/>
      <w:lvlJc w:val="left"/>
      <w:pPr>
        <w:ind w:left="717" w:hanging="201"/>
      </w:pPr>
      <w:rPr>
        <w:rFonts w:hint="default"/>
        <w:lang w:val="en-US" w:eastAsia="en-US" w:bidi="ar-SA"/>
      </w:rPr>
    </w:lvl>
    <w:lvl w:ilvl="2" w:tplc="787A60F0">
      <w:numFmt w:val="bullet"/>
      <w:lvlText w:val="•"/>
      <w:lvlJc w:val="left"/>
      <w:pPr>
        <w:ind w:left="1095" w:hanging="201"/>
      </w:pPr>
      <w:rPr>
        <w:rFonts w:hint="default"/>
        <w:lang w:val="en-US" w:eastAsia="en-US" w:bidi="ar-SA"/>
      </w:rPr>
    </w:lvl>
    <w:lvl w:ilvl="3" w:tplc="4DB45816">
      <w:numFmt w:val="bullet"/>
      <w:lvlText w:val="•"/>
      <w:lvlJc w:val="left"/>
      <w:pPr>
        <w:ind w:left="1473" w:hanging="201"/>
      </w:pPr>
      <w:rPr>
        <w:rFonts w:hint="default"/>
        <w:lang w:val="en-US" w:eastAsia="en-US" w:bidi="ar-SA"/>
      </w:rPr>
    </w:lvl>
    <w:lvl w:ilvl="4" w:tplc="E0908DB4">
      <w:numFmt w:val="bullet"/>
      <w:lvlText w:val="•"/>
      <w:lvlJc w:val="left"/>
      <w:pPr>
        <w:ind w:left="1851" w:hanging="201"/>
      </w:pPr>
      <w:rPr>
        <w:rFonts w:hint="default"/>
        <w:lang w:val="en-US" w:eastAsia="en-US" w:bidi="ar-SA"/>
      </w:rPr>
    </w:lvl>
    <w:lvl w:ilvl="5" w:tplc="967E0192">
      <w:numFmt w:val="bullet"/>
      <w:lvlText w:val="•"/>
      <w:lvlJc w:val="left"/>
      <w:pPr>
        <w:ind w:left="2228" w:hanging="201"/>
      </w:pPr>
      <w:rPr>
        <w:rFonts w:hint="default"/>
        <w:lang w:val="en-US" w:eastAsia="en-US" w:bidi="ar-SA"/>
      </w:rPr>
    </w:lvl>
    <w:lvl w:ilvl="6" w:tplc="9CC6FF6E">
      <w:numFmt w:val="bullet"/>
      <w:lvlText w:val="•"/>
      <w:lvlJc w:val="left"/>
      <w:pPr>
        <w:ind w:left="2606" w:hanging="201"/>
      </w:pPr>
      <w:rPr>
        <w:rFonts w:hint="default"/>
        <w:lang w:val="en-US" w:eastAsia="en-US" w:bidi="ar-SA"/>
      </w:rPr>
    </w:lvl>
    <w:lvl w:ilvl="7" w:tplc="E79A7B2C">
      <w:numFmt w:val="bullet"/>
      <w:lvlText w:val="•"/>
      <w:lvlJc w:val="left"/>
      <w:pPr>
        <w:ind w:left="2984" w:hanging="201"/>
      </w:pPr>
      <w:rPr>
        <w:rFonts w:hint="default"/>
        <w:lang w:val="en-US" w:eastAsia="en-US" w:bidi="ar-SA"/>
      </w:rPr>
    </w:lvl>
    <w:lvl w:ilvl="8" w:tplc="C35E6FD2">
      <w:numFmt w:val="bullet"/>
      <w:lvlText w:val="•"/>
      <w:lvlJc w:val="left"/>
      <w:pPr>
        <w:ind w:left="3362" w:hanging="201"/>
      </w:pPr>
      <w:rPr>
        <w:rFonts w:hint="default"/>
        <w:lang w:val="en-US" w:eastAsia="en-US" w:bidi="ar-SA"/>
      </w:rPr>
    </w:lvl>
  </w:abstractNum>
  <w:abstractNum w:abstractNumId="3" w15:restartNumberingAfterBreak="0">
    <w:nsid w:val="57D67846"/>
    <w:multiLevelType w:val="hybridMultilevel"/>
    <w:tmpl w:val="B324EA00"/>
    <w:lvl w:ilvl="0" w:tplc="A1D037A4">
      <w:start w:val="1"/>
      <w:numFmt w:val="decimal"/>
      <w:lvlText w:val="(%1)"/>
      <w:lvlJc w:val="left"/>
      <w:pPr>
        <w:ind w:left="722" w:hanging="584"/>
      </w:pPr>
      <w:rPr>
        <w:rFonts w:hint="default"/>
        <w:spacing w:val="-2"/>
        <w:w w:val="100"/>
        <w:lang w:val="en-US" w:eastAsia="en-US" w:bidi="ar-SA"/>
      </w:rPr>
    </w:lvl>
    <w:lvl w:ilvl="1" w:tplc="019C110A">
      <w:start w:val="1"/>
      <w:numFmt w:val="lowerRoman"/>
      <w:lvlText w:val="(%2)"/>
      <w:lvlJc w:val="left"/>
      <w:pPr>
        <w:ind w:left="1831" w:hanging="258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32AC4BE2">
      <w:numFmt w:val="bullet"/>
      <w:lvlText w:val="•"/>
      <w:lvlJc w:val="left"/>
      <w:pPr>
        <w:ind w:left="2720" w:hanging="258"/>
      </w:pPr>
      <w:rPr>
        <w:rFonts w:hint="default"/>
        <w:lang w:val="en-US" w:eastAsia="en-US" w:bidi="ar-SA"/>
      </w:rPr>
    </w:lvl>
    <w:lvl w:ilvl="3" w:tplc="6AF6BAFE">
      <w:numFmt w:val="bullet"/>
      <w:lvlText w:val="•"/>
      <w:lvlJc w:val="left"/>
      <w:pPr>
        <w:ind w:left="3601" w:hanging="258"/>
      </w:pPr>
      <w:rPr>
        <w:rFonts w:hint="default"/>
        <w:lang w:val="en-US" w:eastAsia="en-US" w:bidi="ar-SA"/>
      </w:rPr>
    </w:lvl>
    <w:lvl w:ilvl="4" w:tplc="5B2072D2">
      <w:numFmt w:val="bullet"/>
      <w:lvlText w:val="•"/>
      <w:lvlJc w:val="left"/>
      <w:pPr>
        <w:ind w:left="4482" w:hanging="258"/>
      </w:pPr>
      <w:rPr>
        <w:rFonts w:hint="default"/>
        <w:lang w:val="en-US" w:eastAsia="en-US" w:bidi="ar-SA"/>
      </w:rPr>
    </w:lvl>
    <w:lvl w:ilvl="5" w:tplc="408EECA4">
      <w:numFmt w:val="bullet"/>
      <w:lvlText w:val="•"/>
      <w:lvlJc w:val="left"/>
      <w:pPr>
        <w:ind w:left="5362" w:hanging="258"/>
      </w:pPr>
      <w:rPr>
        <w:rFonts w:hint="default"/>
        <w:lang w:val="en-US" w:eastAsia="en-US" w:bidi="ar-SA"/>
      </w:rPr>
    </w:lvl>
    <w:lvl w:ilvl="6" w:tplc="EC726CB8">
      <w:numFmt w:val="bullet"/>
      <w:lvlText w:val="•"/>
      <w:lvlJc w:val="left"/>
      <w:pPr>
        <w:ind w:left="6243" w:hanging="258"/>
      </w:pPr>
      <w:rPr>
        <w:rFonts w:hint="default"/>
        <w:lang w:val="en-US" w:eastAsia="en-US" w:bidi="ar-SA"/>
      </w:rPr>
    </w:lvl>
    <w:lvl w:ilvl="7" w:tplc="28EAE31A">
      <w:numFmt w:val="bullet"/>
      <w:lvlText w:val="•"/>
      <w:lvlJc w:val="left"/>
      <w:pPr>
        <w:ind w:left="7124" w:hanging="258"/>
      </w:pPr>
      <w:rPr>
        <w:rFonts w:hint="default"/>
        <w:lang w:val="en-US" w:eastAsia="en-US" w:bidi="ar-SA"/>
      </w:rPr>
    </w:lvl>
    <w:lvl w:ilvl="8" w:tplc="ED1C1162">
      <w:numFmt w:val="bullet"/>
      <w:lvlText w:val="•"/>
      <w:lvlJc w:val="left"/>
      <w:pPr>
        <w:ind w:left="8004" w:hanging="258"/>
      </w:pPr>
      <w:rPr>
        <w:rFonts w:hint="default"/>
        <w:lang w:val="en-US" w:eastAsia="en-US" w:bidi="ar-SA"/>
      </w:rPr>
    </w:lvl>
  </w:abstractNum>
  <w:num w:numId="1" w16cid:durableId="986398470">
    <w:abstractNumId w:val="0"/>
  </w:num>
  <w:num w:numId="2" w16cid:durableId="985937870">
    <w:abstractNumId w:val="3"/>
  </w:num>
  <w:num w:numId="3" w16cid:durableId="1244296320">
    <w:abstractNumId w:val="1"/>
  </w:num>
  <w:num w:numId="4" w16cid:durableId="1877694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C1"/>
    <w:rsid w:val="000D606C"/>
    <w:rsid w:val="00513217"/>
    <w:rsid w:val="005F67A9"/>
    <w:rsid w:val="00713204"/>
    <w:rsid w:val="00BC5C56"/>
    <w:rsid w:val="00C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9ECC"/>
  <w15:docId w15:val="{3215700E-7EB0-4973-8DED-4B661A8A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3FC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83FC1"/>
    <w:pPr>
      <w:spacing w:before="129"/>
      <w:ind w:left="347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rsid w:val="00C83FC1"/>
    <w:pPr>
      <w:spacing w:before="93"/>
      <w:ind w:left="1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C83FC1"/>
    <w:pPr>
      <w:ind w:left="500" w:hanging="361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3FC1"/>
    <w:pPr>
      <w:spacing w:before="52"/>
    </w:pPr>
  </w:style>
  <w:style w:type="paragraph" w:styleId="ListParagraph">
    <w:name w:val="List Paragraph"/>
    <w:basedOn w:val="Normal"/>
    <w:uiPriority w:val="1"/>
    <w:qFormat/>
    <w:rsid w:val="00C83FC1"/>
    <w:pPr>
      <w:spacing w:before="52"/>
      <w:ind w:left="908" w:hanging="334"/>
    </w:pPr>
  </w:style>
  <w:style w:type="paragraph" w:customStyle="1" w:styleId="TableParagraph">
    <w:name w:val="Table Paragraph"/>
    <w:basedOn w:val="Normal"/>
    <w:uiPriority w:val="1"/>
    <w:qFormat/>
    <w:rsid w:val="00C8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Shedule 06 Balance sheet Format Vertical 04.xlsx</dc:title>
  <dc:creator>YASHWANT</dc:creator>
  <cp:lastModifiedBy>yashwant Lalaseri</cp:lastModifiedBy>
  <cp:revision>2</cp:revision>
  <dcterms:created xsi:type="dcterms:W3CDTF">2022-07-13T10:12:00Z</dcterms:created>
  <dcterms:modified xsi:type="dcterms:W3CDTF">2022-07-13T10:12:00Z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2022-05-27T00:00:00Z</vt:filetime>
  </property>
</Properties>
</file>